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A5DB" w14:textId="77777777" w:rsidR="001E7169" w:rsidRDefault="001E7169"/>
    <w:p w14:paraId="463D9188" w14:textId="77777777" w:rsidR="00D43A16" w:rsidRPr="00D43A16" w:rsidRDefault="00B638DC" w:rsidP="005104C9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Special Education </w:t>
      </w:r>
      <w:r w:rsidR="005104C9" w:rsidRPr="00D43A16">
        <w:rPr>
          <w:b/>
          <w:caps/>
          <w:sz w:val="36"/>
          <w:szCs w:val="36"/>
        </w:rPr>
        <w:t>A</w:t>
      </w:r>
      <w:r w:rsidR="00D43A16" w:rsidRPr="00D43A16">
        <w:rPr>
          <w:b/>
          <w:caps/>
          <w:sz w:val="36"/>
          <w:szCs w:val="36"/>
        </w:rPr>
        <w:t xml:space="preserve">nnual </w:t>
      </w:r>
      <w:r w:rsidR="005104C9" w:rsidRPr="00D43A16">
        <w:rPr>
          <w:b/>
          <w:caps/>
          <w:sz w:val="36"/>
          <w:szCs w:val="36"/>
        </w:rPr>
        <w:t>P</w:t>
      </w:r>
      <w:r w:rsidR="00D43A16" w:rsidRPr="00D43A16">
        <w:rPr>
          <w:b/>
          <w:caps/>
          <w:sz w:val="36"/>
          <w:szCs w:val="36"/>
        </w:rPr>
        <w:t xml:space="preserve">erformance </w:t>
      </w:r>
      <w:r w:rsidR="005104C9" w:rsidRPr="00D43A16">
        <w:rPr>
          <w:b/>
          <w:caps/>
          <w:sz w:val="36"/>
          <w:szCs w:val="36"/>
        </w:rPr>
        <w:t>R</w:t>
      </w:r>
      <w:r w:rsidR="00D43A16" w:rsidRPr="00D43A16">
        <w:rPr>
          <w:b/>
          <w:caps/>
          <w:sz w:val="36"/>
          <w:szCs w:val="36"/>
        </w:rPr>
        <w:t>eport</w:t>
      </w:r>
    </w:p>
    <w:p w14:paraId="4304F97B" w14:textId="77777777" w:rsidR="00B638DC" w:rsidRPr="00D7490C" w:rsidRDefault="00B638DC" w:rsidP="00D43A16">
      <w:pPr>
        <w:jc w:val="center"/>
        <w:rPr>
          <w:b/>
          <w:caps/>
          <w:sz w:val="36"/>
          <w:szCs w:val="36"/>
        </w:rPr>
      </w:pPr>
      <w:r w:rsidRPr="00D7490C">
        <w:rPr>
          <w:b/>
          <w:caps/>
          <w:sz w:val="36"/>
          <w:szCs w:val="36"/>
        </w:rPr>
        <w:t>Result Driven Accountability Determination</w:t>
      </w:r>
    </w:p>
    <w:p w14:paraId="30E3ACD1" w14:textId="77777777" w:rsidR="001E7169" w:rsidRPr="00D7490C" w:rsidRDefault="00DE3ABF" w:rsidP="00D43A16">
      <w:pPr>
        <w:jc w:val="center"/>
        <w:rPr>
          <w:b/>
          <w:caps/>
          <w:sz w:val="36"/>
          <w:szCs w:val="36"/>
        </w:rPr>
      </w:pPr>
      <w:r w:rsidRPr="00D7490C">
        <w:rPr>
          <w:b/>
          <w:caps/>
          <w:sz w:val="36"/>
          <w:szCs w:val="36"/>
        </w:rPr>
        <w:t>RESPONSE TABLE</w:t>
      </w:r>
    </w:p>
    <w:p w14:paraId="29698C31" w14:textId="77777777" w:rsidR="00D43A16" w:rsidRPr="00D7490C" w:rsidRDefault="00D43A16" w:rsidP="00D43A16">
      <w:pPr>
        <w:jc w:val="center"/>
        <w:rPr>
          <w:b/>
          <w:caps/>
          <w:sz w:val="36"/>
          <w:szCs w:val="36"/>
        </w:rPr>
      </w:pPr>
    </w:p>
    <w:p w14:paraId="51340B77" w14:textId="77777777" w:rsidR="00D43A16" w:rsidRDefault="00D43A16" w:rsidP="00D43A16">
      <w:pPr>
        <w:jc w:val="center"/>
      </w:pPr>
    </w:p>
    <w:p w14:paraId="54A8C200" w14:textId="01AA3E4D" w:rsidR="00297B30" w:rsidRDefault="00DE3ABF" w:rsidP="00E710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 special education </w:t>
      </w:r>
      <w:r w:rsidR="001E7169" w:rsidRPr="00D43A16">
        <w:rPr>
          <w:b/>
          <w:sz w:val="28"/>
          <w:szCs w:val="28"/>
        </w:rPr>
        <w:t>program</w:t>
      </w:r>
      <w:r>
        <w:rPr>
          <w:sz w:val="28"/>
          <w:szCs w:val="28"/>
        </w:rPr>
        <w:t xml:space="preserve"> that</w:t>
      </w:r>
      <w:r w:rsidR="001E7169" w:rsidRPr="00963938">
        <w:rPr>
          <w:sz w:val="28"/>
          <w:szCs w:val="28"/>
        </w:rPr>
        <w:t xml:space="preserve"> </w:t>
      </w:r>
      <w:r w:rsidR="00297B30">
        <w:rPr>
          <w:sz w:val="28"/>
          <w:szCs w:val="28"/>
        </w:rPr>
        <w:t xml:space="preserve">has a RDA Determination of </w:t>
      </w:r>
      <w:r w:rsidR="00914552">
        <w:rPr>
          <w:sz w:val="28"/>
          <w:szCs w:val="28"/>
        </w:rPr>
        <w:t xml:space="preserve">Meets Requirements under Substantial Compliance or </w:t>
      </w:r>
      <w:r w:rsidR="00F22B54">
        <w:rPr>
          <w:sz w:val="28"/>
          <w:szCs w:val="28"/>
        </w:rPr>
        <w:t>Needs Assistance</w:t>
      </w:r>
      <w:r w:rsidR="00297B30">
        <w:rPr>
          <w:sz w:val="28"/>
          <w:szCs w:val="28"/>
        </w:rPr>
        <w:t xml:space="preserve">, as addressed in the LEAs determination letter, is </w:t>
      </w:r>
      <w:r w:rsidR="00297B30" w:rsidRPr="00297B30">
        <w:rPr>
          <w:b/>
          <w:sz w:val="28"/>
          <w:szCs w:val="28"/>
        </w:rPr>
        <w:t>required</w:t>
      </w:r>
      <w:r w:rsidR="00297B30">
        <w:rPr>
          <w:sz w:val="28"/>
          <w:szCs w:val="28"/>
        </w:rPr>
        <w:t xml:space="preserve"> to submit a response table. </w:t>
      </w:r>
    </w:p>
    <w:p w14:paraId="692757CF" w14:textId="77777777" w:rsidR="00297B30" w:rsidRDefault="00297B30" w:rsidP="00E71085">
      <w:pPr>
        <w:ind w:left="1440"/>
        <w:rPr>
          <w:sz w:val="28"/>
          <w:szCs w:val="28"/>
        </w:rPr>
      </w:pPr>
    </w:p>
    <w:p w14:paraId="5AF6FB70" w14:textId="77777777" w:rsidR="000D5793" w:rsidRDefault="000D5793" w:rsidP="000D579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An LEA with a RDA Determination of Meets Requirements with Substantial Compliance is required to submit a response for any </w:t>
      </w:r>
      <w:r w:rsidRPr="002504B8">
        <w:rPr>
          <w:i/>
          <w:sz w:val="28"/>
          <w:szCs w:val="28"/>
        </w:rPr>
        <w:t>Priority IV Compliance</w:t>
      </w:r>
      <w:r>
        <w:rPr>
          <w:sz w:val="28"/>
          <w:szCs w:val="28"/>
        </w:rPr>
        <w:t xml:space="preserve"> element where the LEA rate is less than 100%.</w:t>
      </w:r>
    </w:p>
    <w:p w14:paraId="4085756F" w14:textId="77777777" w:rsidR="000D5793" w:rsidRDefault="000D5793" w:rsidP="000D5793">
      <w:pPr>
        <w:ind w:left="720"/>
        <w:rPr>
          <w:sz w:val="28"/>
          <w:szCs w:val="28"/>
        </w:rPr>
      </w:pPr>
    </w:p>
    <w:p w14:paraId="39D7D8C8" w14:textId="21DE0E44" w:rsidR="00D43A16" w:rsidRDefault="00806DCD" w:rsidP="00185BF8">
      <w:pPr>
        <w:numPr>
          <w:ilvl w:val="0"/>
          <w:numId w:val="10"/>
        </w:numPr>
        <w:rPr>
          <w:sz w:val="28"/>
          <w:szCs w:val="28"/>
        </w:rPr>
      </w:pPr>
      <w:r w:rsidRPr="000D5793">
        <w:rPr>
          <w:sz w:val="28"/>
          <w:szCs w:val="28"/>
        </w:rPr>
        <w:t xml:space="preserve">An LEA with a RDA Determination of </w:t>
      </w:r>
      <w:r w:rsidRPr="000D5793">
        <w:rPr>
          <w:b/>
          <w:sz w:val="28"/>
          <w:szCs w:val="28"/>
        </w:rPr>
        <w:t>Needs Assistance</w:t>
      </w:r>
      <w:r w:rsidRPr="000D5793">
        <w:rPr>
          <w:sz w:val="28"/>
          <w:szCs w:val="28"/>
        </w:rPr>
        <w:t xml:space="preserve">, is required to submit a response for any </w:t>
      </w:r>
      <w:r w:rsidRPr="000D5793">
        <w:rPr>
          <w:i/>
          <w:sz w:val="28"/>
          <w:szCs w:val="28"/>
        </w:rPr>
        <w:t>Priority I-III Results</w:t>
      </w:r>
      <w:r w:rsidRPr="000D5793">
        <w:rPr>
          <w:sz w:val="28"/>
          <w:szCs w:val="28"/>
        </w:rPr>
        <w:t xml:space="preserve"> element where the score is two (2) or lower and any </w:t>
      </w:r>
      <w:r w:rsidRPr="000D5793">
        <w:rPr>
          <w:i/>
          <w:sz w:val="28"/>
          <w:szCs w:val="28"/>
        </w:rPr>
        <w:t>Priority IV Compliance</w:t>
      </w:r>
      <w:r w:rsidRPr="000D5793">
        <w:rPr>
          <w:sz w:val="28"/>
          <w:szCs w:val="28"/>
        </w:rPr>
        <w:t xml:space="preserve"> element where</w:t>
      </w:r>
      <w:r w:rsidR="000D5793">
        <w:rPr>
          <w:sz w:val="28"/>
          <w:szCs w:val="28"/>
        </w:rPr>
        <w:t xml:space="preserve"> the LEA rate is less than 100%.</w:t>
      </w:r>
    </w:p>
    <w:p w14:paraId="2084CDF6" w14:textId="77777777" w:rsidR="000D5793" w:rsidRPr="000D5793" w:rsidRDefault="000D5793" w:rsidP="000D5793">
      <w:pPr>
        <w:rPr>
          <w:sz w:val="28"/>
          <w:szCs w:val="28"/>
        </w:rPr>
      </w:pPr>
    </w:p>
    <w:p w14:paraId="28A45117" w14:textId="54A7C489" w:rsidR="00484501" w:rsidRDefault="00484501" w:rsidP="00E71085">
      <w:pPr>
        <w:rPr>
          <w:sz w:val="28"/>
          <w:szCs w:val="28"/>
        </w:rPr>
      </w:pPr>
      <w:r>
        <w:rPr>
          <w:sz w:val="28"/>
          <w:szCs w:val="28"/>
        </w:rPr>
        <w:t>The development of the response table should be a team</w:t>
      </w:r>
      <w:r w:rsidR="00806DCD">
        <w:rPr>
          <w:sz w:val="28"/>
          <w:szCs w:val="28"/>
        </w:rPr>
        <w:t xml:space="preserve"> process</w:t>
      </w:r>
      <w:r>
        <w:rPr>
          <w:sz w:val="28"/>
          <w:szCs w:val="28"/>
        </w:rPr>
        <w:t xml:space="preserve">. </w:t>
      </w:r>
      <w:r w:rsidR="00806DCD">
        <w:rPr>
          <w:sz w:val="28"/>
          <w:szCs w:val="28"/>
        </w:rPr>
        <w:t>L</w:t>
      </w:r>
      <w:r>
        <w:rPr>
          <w:sz w:val="28"/>
          <w:szCs w:val="28"/>
        </w:rPr>
        <w:t xml:space="preserve">ist the participants </w:t>
      </w:r>
      <w:r w:rsidR="00806DCD">
        <w:rPr>
          <w:sz w:val="28"/>
          <w:szCs w:val="28"/>
        </w:rPr>
        <w:t xml:space="preserve">on the signature page </w:t>
      </w:r>
      <w:r w:rsidR="000D5793">
        <w:rPr>
          <w:sz w:val="28"/>
          <w:szCs w:val="28"/>
        </w:rPr>
        <w:t>and have the Superintendent or designee</w:t>
      </w:r>
      <w:r>
        <w:rPr>
          <w:sz w:val="28"/>
          <w:szCs w:val="28"/>
        </w:rPr>
        <w:t xml:space="preserve"> sign verifying the information. </w:t>
      </w:r>
    </w:p>
    <w:p w14:paraId="42C7B06E" w14:textId="77777777" w:rsidR="00484501" w:rsidRDefault="00484501" w:rsidP="00E71085">
      <w:pPr>
        <w:rPr>
          <w:sz w:val="28"/>
          <w:szCs w:val="28"/>
        </w:rPr>
      </w:pPr>
    </w:p>
    <w:p w14:paraId="01C833F9" w14:textId="77777777" w:rsidR="00D10A3C" w:rsidRDefault="00D10A3C" w:rsidP="00E71085">
      <w:pPr>
        <w:rPr>
          <w:sz w:val="28"/>
          <w:szCs w:val="28"/>
        </w:rPr>
      </w:pPr>
      <w:r>
        <w:rPr>
          <w:sz w:val="28"/>
          <w:szCs w:val="28"/>
        </w:rPr>
        <w:t xml:space="preserve">The response table on the </w:t>
      </w:r>
      <w:r w:rsidR="00484501">
        <w:rPr>
          <w:sz w:val="28"/>
          <w:szCs w:val="28"/>
        </w:rPr>
        <w:t xml:space="preserve">following pages will expand with typing. Three tables are </w:t>
      </w:r>
      <w:r w:rsidR="00262147">
        <w:rPr>
          <w:sz w:val="28"/>
          <w:szCs w:val="28"/>
        </w:rPr>
        <w:t>included,</w:t>
      </w:r>
      <w:r w:rsidR="00484501">
        <w:rPr>
          <w:sz w:val="28"/>
          <w:szCs w:val="28"/>
        </w:rPr>
        <w:t xml:space="preserve"> which can be copied and pasted to additional pages to meet LEA needs. </w:t>
      </w:r>
    </w:p>
    <w:p w14:paraId="787E79EC" w14:textId="77777777" w:rsidR="00484501" w:rsidRDefault="00484501" w:rsidP="00E71085">
      <w:pPr>
        <w:rPr>
          <w:sz w:val="28"/>
          <w:szCs w:val="28"/>
        </w:rPr>
      </w:pPr>
    </w:p>
    <w:p w14:paraId="271841DB" w14:textId="77777777" w:rsidR="00484501" w:rsidRDefault="00484501" w:rsidP="00E71085">
      <w:pPr>
        <w:rPr>
          <w:sz w:val="28"/>
          <w:szCs w:val="28"/>
        </w:rPr>
      </w:pPr>
    </w:p>
    <w:p w14:paraId="68A34759" w14:textId="77777777" w:rsidR="009342F9" w:rsidRDefault="009342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F50489" w14:textId="77777777" w:rsidR="001E7169" w:rsidRPr="00963938" w:rsidRDefault="001E7169" w:rsidP="00E71085">
      <w:pPr>
        <w:rPr>
          <w:sz w:val="28"/>
          <w:szCs w:val="28"/>
        </w:rPr>
      </w:pPr>
      <w:r w:rsidRPr="00963938">
        <w:rPr>
          <w:sz w:val="28"/>
          <w:szCs w:val="28"/>
        </w:rPr>
        <w:lastRenderedPageBreak/>
        <w:t xml:space="preserve">The </w:t>
      </w:r>
      <w:r w:rsidR="00151455">
        <w:rPr>
          <w:sz w:val="28"/>
          <w:szCs w:val="28"/>
        </w:rPr>
        <w:t xml:space="preserve">Response Table </w:t>
      </w:r>
      <w:r w:rsidR="00F6157F">
        <w:rPr>
          <w:sz w:val="28"/>
          <w:szCs w:val="28"/>
        </w:rPr>
        <w:t>include</w:t>
      </w:r>
      <w:r w:rsidR="005A5DCC">
        <w:rPr>
          <w:sz w:val="28"/>
          <w:szCs w:val="28"/>
        </w:rPr>
        <w:t>s</w:t>
      </w:r>
      <w:r w:rsidR="00F6157F">
        <w:rPr>
          <w:sz w:val="28"/>
          <w:szCs w:val="28"/>
        </w:rPr>
        <w:t xml:space="preserve"> the </w:t>
      </w:r>
      <w:r w:rsidRPr="00963938">
        <w:rPr>
          <w:sz w:val="28"/>
          <w:szCs w:val="28"/>
        </w:rPr>
        <w:t>following</w:t>
      </w:r>
      <w:r w:rsidR="00F6157F">
        <w:rPr>
          <w:sz w:val="28"/>
          <w:szCs w:val="28"/>
        </w:rPr>
        <w:t xml:space="preserve"> information</w:t>
      </w:r>
      <w:r w:rsidRPr="00963938">
        <w:rPr>
          <w:sz w:val="28"/>
          <w:szCs w:val="28"/>
        </w:rPr>
        <w:t>:</w:t>
      </w:r>
    </w:p>
    <w:p w14:paraId="37D2F2C1" w14:textId="77777777" w:rsidR="0096625F" w:rsidRDefault="00AA6D6E" w:rsidP="00E71085">
      <w:pPr>
        <w:numPr>
          <w:ilvl w:val="0"/>
          <w:numId w:val="5"/>
        </w:numPr>
        <w:tabs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Priority Area and Element N</w:t>
      </w:r>
      <w:r w:rsidR="00B42EBA" w:rsidRPr="0096625F">
        <w:rPr>
          <w:sz w:val="28"/>
          <w:szCs w:val="28"/>
        </w:rPr>
        <w:t>ame</w:t>
      </w:r>
    </w:p>
    <w:p w14:paraId="32B7ACCE" w14:textId="4B61168D" w:rsidR="006A5152" w:rsidRPr="000D5793" w:rsidRDefault="00C840E2" w:rsidP="000D5793">
      <w:pPr>
        <w:pStyle w:val="ListParagraph"/>
        <w:numPr>
          <w:ilvl w:val="0"/>
          <w:numId w:val="5"/>
        </w:numPr>
        <w:ind w:left="720"/>
        <w:rPr>
          <w:sz w:val="28"/>
          <w:szCs w:val="28"/>
        </w:rPr>
      </w:pPr>
      <w:r w:rsidRPr="000D5793">
        <w:rPr>
          <w:sz w:val="28"/>
          <w:szCs w:val="28"/>
        </w:rPr>
        <w:t>F</w:t>
      </w:r>
      <w:r w:rsidR="006A5152" w:rsidRPr="000D5793">
        <w:rPr>
          <w:sz w:val="28"/>
          <w:szCs w:val="28"/>
        </w:rPr>
        <w:t>indings from a review of your district</w:t>
      </w:r>
      <w:r w:rsidR="000B2121" w:rsidRPr="000D5793">
        <w:rPr>
          <w:sz w:val="28"/>
          <w:szCs w:val="28"/>
        </w:rPr>
        <w:t>’</w:t>
      </w:r>
      <w:r w:rsidR="006A5152" w:rsidRPr="000D5793">
        <w:rPr>
          <w:sz w:val="28"/>
          <w:szCs w:val="28"/>
        </w:rPr>
        <w:t>s</w:t>
      </w:r>
      <w:r w:rsidR="0096625F" w:rsidRPr="000D5793">
        <w:rPr>
          <w:sz w:val="28"/>
          <w:szCs w:val="28"/>
        </w:rPr>
        <w:t xml:space="preserve"> </w:t>
      </w:r>
      <w:r w:rsidR="006A5152" w:rsidRPr="000D5793">
        <w:rPr>
          <w:sz w:val="28"/>
          <w:szCs w:val="28"/>
        </w:rPr>
        <w:t>policies, procedures, and practices</w:t>
      </w:r>
      <w:r w:rsidR="00B81296" w:rsidRPr="000D5793">
        <w:rPr>
          <w:sz w:val="28"/>
          <w:szCs w:val="28"/>
        </w:rPr>
        <w:t xml:space="preserve"> specific to the </w:t>
      </w:r>
      <w:r w:rsidR="005A5DCC" w:rsidRPr="000D5793">
        <w:rPr>
          <w:sz w:val="28"/>
          <w:szCs w:val="28"/>
        </w:rPr>
        <w:t>indicator</w:t>
      </w:r>
      <w:r w:rsidR="00093D8B" w:rsidRPr="000D5793">
        <w:rPr>
          <w:sz w:val="28"/>
          <w:szCs w:val="28"/>
        </w:rPr>
        <w:t>. Y</w:t>
      </w:r>
      <w:r w:rsidR="006A5152" w:rsidRPr="000D5793">
        <w:rPr>
          <w:sz w:val="28"/>
          <w:szCs w:val="28"/>
        </w:rPr>
        <w:t>ou may use</w:t>
      </w:r>
      <w:r w:rsidRPr="000D5793">
        <w:rPr>
          <w:sz w:val="28"/>
          <w:szCs w:val="28"/>
        </w:rPr>
        <w:t xml:space="preserve"> </w:t>
      </w:r>
      <w:r w:rsidR="00B81296" w:rsidRPr="000D5793">
        <w:rPr>
          <w:sz w:val="28"/>
          <w:szCs w:val="28"/>
        </w:rPr>
        <w:t xml:space="preserve">the </w:t>
      </w:r>
      <w:r w:rsidR="000B2121" w:rsidRPr="000D5793">
        <w:rPr>
          <w:i/>
          <w:sz w:val="28"/>
          <w:szCs w:val="28"/>
        </w:rPr>
        <w:t>S</w:t>
      </w:r>
      <w:r w:rsidR="006A5152" w:rsidRPr="000D5793">
        <w:rPr>
          <w:i/>
          <w:sz w:val="28"/>
          <w:szCs w:val="28"/>
        </w:rPr>
        <w:t>elf-</w:t>
      </w:r>
      <w:r w:rsidR="000B2121" w:rsidRPr="000D5793">
        <w:rPr>
          <w:i/>
          <w:sz w:val="28"/>
          <w:szCs w:val="28"/>
        </w:rPr>
        <w:t>A</w:t>
      </w:r>
      <w:r w:rsidR="006A5152" w:rsidRPr="000D5793">
        <w:rPr>
          <w:i/>
          <w:sz w:val="28"/>
          <w:szCs w:val="28"/>
        </w:rPr>
        <w:t xml:space="preserve">ssessment </w:t>
      </w:r>
      <w:r w:rsidR="00093D8B" w:rsidRPr="000D5793">
        <w:rPr>
          <w:i/>
          <w:sz w:val="28"/>
          <w:szCs w:val="28"/>
        </w:rPr>
        <w:t>of District Policies, Procedures, and Practices for Special Education Programs in Arkansas Public Schools</w:t>
      </w:r>
      <w:r w:rsidR="006A5152" w:rsidRPr="000D5793">
        <w:rPr>
          <w:sz w:val="28"/>
          <w:szCs w:val="28"/>
        </w:rPr>
        <w:t xml:space="preserve"> </w:t>
      </w:r>
      <w:r w:rsidR="00093D8B" w:rsidRPr="000D5793">
        <w:rPr>
          <w:sz w:val="28"/>
          <w:szCs w:val="28"/>
        </w:rPr>
        <w:t>(</w:t>
      </w:r>
      <w:r w:rsidR="006A5152" w:rsidRPr="000D5793">
        <w:rPr>
          <w:sz w:val="28"/>
          <w:szCs w:val="28"/>
        </w:rPr>
        <w:t>posted online</w:t>
      </w:r>
      <w:r w:rsidR="00093D8B" w:rsidRPr="000D5793">
        <w:rPr>
          <w:sz w:val="28"/>
          <w:szCs w:val="28"/>
        </w:rPr>
        <w:t xml:space="preserve"> at</w:t>
      </w:r>
      <w:r w:rsidR="00AD6D9A" w:rsidRPr="000D5793">
        <w:rPr>
          <w:sz w:val="28"/>
          <w:szCs w:val="28"/>
        </w:rPr>
        <w:t xml:space="preserve"> </w:t>
      </w:r>
      <w:hyperlink r:id="rId8" w:history="1">
        <w:r w:rsidR="00863634" w:rsidRPr="00863634">
          <w:rPr>
            <w:rStyle w:val="Hyperlink"/>
            <w:sz w:val="28"/>
            <w:szCs w:val="28"/>
          </w:rPr>
          <w:t>https://dese.ade.arkansas.gov/Offices/special-education/monitoring-and-program-effectiveness/monitoring-procedures</w:t>
        </w:r>
      </w:hyperlink>
      <w:r w:rsidR="00863634" w:rsidRPr="00863634">
        <w:rPr>
          <w:sz w:val="28"/>
          <w:szCs w:val="28"/>
        </w:rPr>
        <w:t xml:space="preserve"> </w:t>
      </w:r>
      <w:r w:rsidR="00093D8B" w:rsidRPr="000D5793">
        <w:rPr>
          <w:sz w:val="28"/>
          <w:szCs w:val="28"/>
        </w:rPr>
        <w:t>as a tool to aid in this review</w:t>
      </w:r>
      <w:r w:rsidR="006A5152" w:rsidRPr="000D5793">
        <w:rPr>
          <w:sz w:val="28"/>
          <w:szCs w:val="28"/>
        </w:rPr>
        <w:t>; however</w:t>
      </w:r>
      <w:r w:rsidR="0096625F" w:rsidRPr="000D5793">
        <w:rPr>
          <w:sz w:val="28"/>
          <w:szCs w:val="28"/>
        </w:rPr>
        <w:t>,</w:t>
      </w:r>
      <w:r w:rsidR="006A5152" w:rsidRPr="000D5793">
        <w:rPr>
          <w:sz w:val="28"/>
          <w:szCs w:val="28"/>
        </w:rPr>
        <w:t xml:space="preserve"> you are not required to</w:t>
      </w:r>
      <w:r w:rsidR="00093D8B" w:rsidRPr="000D5793">
        <w:rPr>
          <w:sz w:val="28"/>
          <w:szCs w:val="28"/>
        </w:rPr>
        <w:t xml:space="preserve"> use the</w:t>
      </w:r>
      <w:r w:rsidRPr="000D5793">
        <w:rPr>
          <w:sz w:val="28"/>
          <w:szCs w:val="28"/>
        </w:rPr>
        <w:t xml:space="preserve"> tool</w:t>
      </w:r>
      <w:r w:rsidR="006A5152" w:rsidRPr="000D5793">
        <w:rPr>
          <w:sz w:val="28"/>
          <w:szCs w:val="28"/>
        </w:rPr>
        <w:t>.</w:t>
      </w:r>
      <w:r w:rsidRPr="000D5793">
        <w:rPr>
          <w:sz w:val="28"/>
          <w:szCs w:val="28"/>
        </w:rPr>
        <w:t xml:space="preserve"> You are required to conduct a review and submit your findings in the Response Table</w:t>
      </w:r>
      <w:r w:rsidR="008A31DE" w:rsidRPr="000D5793">
        <w:rPr>
          <w:sz w:val="28"/>
          <w:szCs w:val="28"/>
        </w:rPr>
        <w:t xml:space="preserve">. </w:t>
      </w:r>
      <w:r w:rsidR="00D15A65" w:rsidRPr="000D5793">
        <w:rPr>
          <w:sz w:val="28"/>
          <w:szCs w:val="28"/>
        </w:rPr>
        <w:t>If no inappropriate policies, procedures, or practices were</w:t>
      </w:r>
      <w:r w:rsidR="003D1BF9" w:rsidRPr="000D5793">
        <w:rPr>
          <w:sz w:val="28"/>
          <w:szCs w:val="28"/>
        </w:rPr>
        <w:t xml:space="preserve"> </w:t>
      </w:r>
      <w:r w:rsidR="00D15A65" w:rsidRPr="000D5793">
        <w:rPr>
          <w:sz w:val="28"/>
          <w:szCs w:val="28"/>
        </w:rPr>
        <w:t>identified</w:t>
      </w:r>
      <w:r w:rsidR="0018683C" w:rsidRPr="000D5793">
        <w:rPr>
          <w:sz w:val="28"/>
          <w:szCs w:val="28"/>
        </w:rPr>
        <w:t>, please state that</w:t>
      </w:r>
      <w:r w:rsidR="00D15A65" w:rsidRPr="000D5793">
        <w:rPr>
          <w:sz w:val="28"/>
          <w:szCs w:val="28"/>
        </w:rPr>
        <w:t xml:space="preserve"> as your finding.</w:t>
      </w:r>
    </w:p>
    <w:p w14:paraId="4B6D3ABE" w14:textId="77777777" w:rsidR="00C840E2" w:rsidRDefault="0096625F" w:rsidP="00E71085">
      <w:pPr>
        <w:numPr>
          <w:ilvl w:val="0"/>
          <w:numId w:val="5"/>
        </w:numPr>
        <w:tabs>
          <w:tab w:val="num" w:pos="3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Cause of deficiency (e.g. incorrect codes used in referral tracking module, evaluators not submitting evaluations in a timely matter</w:t>
      </w:r>
      <w:r w:rsidR="0036416E">
        <w:rPr>
          <w:sz w:val="28"/>
          <w:szCs w:val="28"/>
        </w:rPr>
        <w:t xml:space="preserve">, </w:t>
      </w:r>
      <w:r w:rsidR="00C81149">
        <w:rPr>
          <w:sz w:val="28"/>
          <w:szCs w:val="28"/>
        </w:rPr>
        <w:t xml:space="preserve">curricular needs, staff training needs, </w:t>
      </w:r>
      <w:r w:rsidR="0036416E">
        <w:rPr>
          <w:sz w:val="28"/>
          <w:szCs w:val="28"/>
        </w:rPr>
        <w:t>etc.</w:t>
      </w:r>
      <w:r w:rsidR="00D15A65">
        <w:rPr>
          <w:sz w:val="28"/>
          <w:szCs w:val="28"/>
        </w:rPr>
        <w:t>)</w:t>
      </w:r>
      <w:r w:rsidR="005A5DCC">
        <w:rPr>
          <w:sz w:val="28"/>
          <w:szCs w:val="28"/>
        </w:rPr>
        <w:t>.</w:t>
      </w:r>
    </w:p>
    <w:p w14:paraId="3873780B" w14:textId="77777777" w:rsidR="005A5DCC" w:rsidRDefault="0096625F" w:rsidP="00E71085">
      <w:pPr>
        <w:numPr>
          <w:ilvl w:val="0"/>
          <w:numId w:val="5"/>
        </w:numPr>
        <w:tabs>
          <w:tab w:val="num" w:pos="713"/>
        </w:tabs>
        <w:ind w:left="720"/>
        <w:rPr>
          <w:sz w:val="28"/>
          <w:szCs w:val="28"/>
        </w:rPr>
      </w:pPr>
      <w:r w:rsidRPr="00C840E2">
        <w:rPr>
          <w:sz w:val="28"/>
          <w:szCs w:val="28"/>
        </w:rPr>
        <w:t>C</w:t>
      </w:r>
      <w:r w:rsidR="00963938" w:rsidRPr="00C840E2">
        <w:rPr>
          <w:sz w:val="28"/>
          <w:szCs w:val="28"/>
        </w:rPr>
        <w:t>orrec</w:t>
      </w:r>
      <w:r w:rsidR="00355E98" w:rsidRPr="00C840E2">
        <w:rPr>
          <w:sz w:val="28"/>
          <w:szCs w:val="28"/>
        </w:rPr>
        <w:t>tive</w:t>
      </w:r>
      <w:r w:rsidR="00C81149">
        <w:rPr>
          <w:sz w:val="28"/>
          <w:szCs w:val="28"/>
        </w:rPr>
        <w:t>/improvement</w:t>
      </w:r>
      <w:r w:rsidR="00355E98" w:rsidRPr="00C840E2">
        <w:rPr>
          <w:sz w:val="28"/>
          <w:szCs w:val="28"/>
        </w:rPr>
        <w:t xml:space="preserve"> steps to </w:t>
      </w:r>
      <w:r w:rsidRPr="00C840E2">
        <w:rPr>
          <w:sz w:val="28"/>
          <w:szCs w:val="28"/>
        </w:rPr>
        <w:t xml:space="preserve">address the cause of deficiency (e.g. </w:t>
      </w:r>
      <w:r w:rsidR="00D15A65">
        <w:rPr>
          <w:sz w:val="28"/>
          <w:szCs w:val="28"/>
        </w:rPr>
        <w:t xml:space="preserve">attend </w:t>
      </w:r>
      <w:r w:rsidRPr="00C840E2">
        <w:rPr>
          <w:sz w:val="28"/>
          <w:szCs w:val="28"/>
        </w:rPr>
        <w:t>data entry</w:t>
      </w:r>
      <w:r w:rsidR="003D1BF9">
        <w:rPr>
          <w:sz w:val="28"/>
          <w:szCs w:val="28"/>
        </w:rPr>
        <w:t xml:space="preserve"> </w:t>
      </w:r>
      <w:r w:rsidRPr="00C840E2">
        <w:rPr>
          <w:sz w:val="28"/>
          <w:szCs w:val="28"/>
        </w:rPr>
        <w:t>training,</w:t>
      </w:r>
      <w:r w:rsidR="00C840E2" w:rsidRPr="00C840E2">
        <w:rPr>
          <w:sz w:val="28"/>
          <w:szCs w:val="28"/>
        </w:rPr>
        <w:t xml:space="preserve"> </w:t>
      </w:r>
      <w:r w:rsidR="005A5DCC">
        <w:rPr>
          <w:sz w:val="28"/>
          <w:szCs w:val="28"/>
        </w:rPr>
        <w:t>review evaluator contracts</w:t>
      </w:r>
      <w:r w:rsidR="0036416E">
        <w:rPr>
          <w:sz w:val="28"/>
          <w:szCs w:val="28"/>
        </w:rPr>
        <w:t xml:space="preserve">, </w:t>
      </w:r>
      <w:r w:rsidR="00C81149">
        <w:rPr>
          <w:sz w:val="28"/>
          <w:szCs w:val="28"/>
        </w:rPr>
        <w:t xml:space="preserve">provide professional development, </w:t>
      </w:r>
      <w:r w:rsidR="0036416E">
        <w:rPr>
          <w:sz w:val="28"/>
          <w:szCs w:val="28"/>
        </w:rPr>
        <w:t>etc.</w:t>
      </w:r>
      <w:r w:rsidR="00C840E2" w:rsidRPr="00C840E2">
        <w:rPr>
          <w:sz w:val="28"/>
          <w:szCs w:val="28"/>
        </w:rPr>
        <w:t>)</w:t>
      </w:r>
      <w:r w:rsidR="00B81296">
        <w:rPr>
          <w:sz w:val="28"/>
          <w:szCs w:val="28"/>
        </w:rPr>
        <w:t>.</w:t>
      </w:r>
    </w:p>
    <w:p w14:paraId="40D122DA" w14:textId="77777777" w:rsidR="00355E98" w:rsidRDefault="005A5DCC" w:rsidP="00E71085">
      <w:pPr>
        <w:numPr>
          <w:ilvl w:val="0"/>
          <w:numId w:val="5"/>
        </w:numPr>
        <w:tabs>
          <w:tab w:val="num" w:pos="713"/>
        </w:tabs>
        <w:ind w:left="720"/>
        <w:rPr>
          <w:sz w:val="28"/>
          <w:szCs w:val="28"/>
        </w:rPr>
      </w:pPr>
      <w:r>
        <w:rPr>
          <w:sz w:val="28"/>
          <w:szCs w:val="28"/>
        </w:rPr>
        <w:t>Ti</w:t>
      </w:r>
      <w:r w:rsidR="00963938" w:rsidRPr="00C840E2">
        <w:rPr>
          <w:sz w:val="28"/>
          <w:szCs w:val="28"/>
        </w:rPr>
        <w:t>meline</w:t>
      </w:r>
      <w:r w:rsidR="00D15A65">
        <w:rPr>
          <w:sz w:val="28"/>
          <w:szCs w:val="28"/>
        </w:rPr>
        <w:t>s</w:t>
      </w:r>
      <w:r w:rsidR="00963938" w:rsidRPr="00C840E2">
        <w:rPr>
          <w:sz w:val="28"/>
          <w:szCs w:val="28"/>
        </w:rPr>
        <w:t xml:space="preserve"> for completion</w:t>
      </w:r>
      <w:r w:rsidR="00355E98" w:rsidRPr="00C840E2">
        <w:rPr>
          <w:sz w:val="28"/>
          <w:szCs w:val="28"/>
        </w:rPr>
        <w:t xml:space="preserve"> </w:t>
      </w:r>
      <w:r w:rsidR="0018683C">
        <w:rPr>
          <w:sz w:val="28"/>
          <w:szCs w:val="28"/>
        </w:rPr>
        <w:t>of</w:t>
      </w:r>
      <w:r w:rsidR="00355E98" w:rsidRPr="00C840E2">
        <w:rPr>
          <w:sz w:val="28"/>
          <w:szCs w:val="28"/>
        </w:rPr>
        <w:t xml:space="preserve"> each </w:t>
      </w:r>
      <w:r w:rsidR="00D15A65">
        <w:rPr>
          <w:sz w:val="28"/>
          <w:szCs w:val="28"/>
        </w:rPr>
        <w:t>step.</w:t>
      </w:r>
    </w:p>
    <w:p w14:paraId="3232CB67" w14:textId="009CA295" w:rsidR="000D5793" w:rsidRDefault="00F6157F" w:rsidP="00E71085">
      <w:pPr>
        <w:numPr>
          <w:ilvl w:val="0"/>
          <w:numId w:val="5"/>
        </w:numPr>
        <w:tabs>
          <w:tab w:val="num" w:pos="3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Person responsible for overseeing the implementation and completion of</w:t>
      </w:r>
      <w:r w:rsidR="005A5DCC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corrective steps</w:t>
      </w:r>
      <w:r w:rsidR="005A5DCC">
        <w:rPr>
          <w:sz w:val="28"/>
          <w:szCs w:val="28"/>
        </w:rPr>
        <w:t>.</w:t>
      </w:r>
    </w:p>
    <w:p w14:paraId="45EF18F1" w14:textId="24EA5B17" w:rsidR="00484501" w:rsidRDefault="000D5793" w:rsidP="000D57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0"/>
        <w:gridCol w:w="2780"/>
      </w:tblGrid>
      <w:tr w:rsidR="00F616EF" w:rsidRPr="00B53789" w14:paraId="6FBB89A6" w14:textId="77777777" w:rsidTr="00AF6840">
        <w:trPr>
          <w:trHeight w:val="431"/>
          <w:jc w:val="center"/>
        </w:trPr>
        <w:tc>
          <w:tcPr>
            <w:tcW w:w="5000" w:type="pct"/>
            <w:gridSpan w:val="2"/>
          </w:tcPr>
          <w:p w14:paraId="0715F097" w14:textId="207C2115" w:rsidR="00F616EF" w:rsidRPr="00531F6F" w:rsidRDefault="002504B8" w:rsidP="009342F9">
            <w:pPr>
              <w:rPr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br w:type="page"/>
            </w:r>
            <w:r w:rsidR="00E71085">
              <w:rPr>
                <w:caps/>
                <w:sz w:val="28"/>
                <w:szCs w:val="28"/>
              </w:rPr>
              <w:t xml:space="preserve">rda dETERMINATION </w:t>
            </w:r>
            <w:r w:rsidR="00151455" w:rsidRPr="00531F6F">
              <w:rPr>
                <w:caps/>
                <w:sz w:val="28"/>
                <w:szCs w:val="28"/>
              </w:rPr>
              <w:t>response table</w:t>
            </w:r>
          </w:p>
        </w:tc>
      </w:tr>
      <w:tr w:rsidR="008E4478" w:rsidRPr="00B53789" w14:paraId="7C755786" w14:textId="77777777" w:rsidTr="00E71085">
        <w:trPr>
          <w:trHeight w:val="512"/>
          <w:jc w:val="center"/>
        </w:trPr>
        <w:tc>
          <w:tcPr>
            <w:tcW w:w="5000" w:type="pct"/>
            <w:gridSpan w:val="2"/>
          </w:tcPr>
          <w:p w14:paraId="089C995F" w14:textId="77777777" w:rsidR="00966E06" w:rsidRPr="00E71085" w:rsidRDefault="00C81149" w:rsidP="00966E06">
            <w:pPr>
              <w:pStyle w:val="Heading1"/>
              <w:numPr>
                <w:ilvl w:val="0"/>
                <w:numId w:val="9"/>
              </w:numPr>
              <w:rPr>
                <w:caps/>
              </w:rPr>
            </w:pPr>
            <w:r>
              <w:rPr>
                <w:caps/>
              </w:rPr>
              <w:t>Priority Area</w:t>
            </w:r>
            <w:r w:rsidR="006A5152" w:rsidRPr="00531F6F">
              <w:rPr>
                <w:caps/>
              </w:rPr>
              <w:t>:</w:t>
            </w:r>
          </w:p>
          <w:p w14:paraId="7AB492EC" w14:textId="77777777" w:rsidR="00531F6F" w:rsidRPr="00531F6F" w:rsidRDefault="00531F6F" w:rsidP="00531F6F"/>
        </w:tc>
      </w:tr>
      <w:tr w:rsidR="00E71085" w:rsidRPr="00B53789" w14:paraId="163606C1" w14:textId="77777777" w:rsidTr="00E71085">
        <w:trPr>
          <w:trHeight w:val="458"/>
          <w:jc w:val="center"/>
        </w:trPr>
        <w:tc>
          <w:tcPr>
            <w:tcW w:w="5000" w:type="pct"/>
            <w:gridSpan w:val="2"/>
          </w:tcPr>
          <w:p w14:paraId="3CABB02F" w14:textId="77777777" w:rsidR="00E71085" w:rsidRDefault="00E71085" w:rsidP="00E71085">
            <w:pPr>
              <w:pStyle w:val="Heading1"/>
              <w:ind w:left="360"/>
            </w:pPr>
            <w:r w:rsidRPr="00E71085">
              <w:t>ELEMENT</w:t>
            </w:r>
            <w:r>
              <w:t xml:space="preserve"> NAME</w:t>
            </w:r>
            <w:r w:rsidRPr="00E71085">
              <w:t>:</w:t>
            </w:r>
          </w:p>
          <w:p w14:paraId="2192C255" w14:textId="77777777" w:rsidR="00E71085" w:rsidRPr="00E71085" w:rsidRDefault="00E71085" w:rsidP="00E71085"/>
        </w:tc>
      </w:tr>
      <w:tr w:rsidR="008E4478" w:rsidRPr="00B53789" w14:paraId="334DA43A" w14:textId="77777777" w:rsidTr="00531F6F">
        <w:trPr>
          <w:trHeight w:val="1152"/>
          <w:jc w:val="center"/>
        </w:trPr>
        <w:tc>
          <w:tcPr>
            <w:tcW w:w="5000" w:type="pct"/>
            <w:gridSpan w:val="2"/>
          </w:tcPr>
          <w:p w14:paraId="31ADE5B8" w14:textId="77777777" w:rsidR="002126FD" w:rsidRDefault="005A5DCC" w:rsidP="005A77AC">
            <w:pPr>
              <w:pStyle w:val="Heading1"/>
              <w:rPr>
                <w:caps/>
              </w:rPr>
            </w:pPr>
            <w:r>
              <w:rPr>
                <w:caps/>
              </w:rPr>
              <w:t xml:space="preserve">2. </w:t>
            </w:r>
            <w:r w:rsidR="00151455" w:rsidRPr="00531F6F">
              <w:rPr>
                <w:caps/>
              </w:rPr>
              <w:t>findings from review of</w:t>
            </w:r>
            <w:r w:rsidR="002126FD" w:rsidRPr="00531F6F">
              <w:rPr>
                <w:caps/>
              </w:rPr>
              <w:t xml:space="preserve"> </w:t>
            </w:r>
            <w:r w:rsidR="00151455" w:rsidRPr="00531F6F">
              <w:rPr>
                <w:caps/>
              </w:rPr>
              <w:t>policies, procedures, and practices</w:t>
            </w:r>
            <w:r w:rsidR="008E4478" w:rsidRPr="00531F6F">
              <w:rPr>
                <w:caps/>
              </w:rPr>
              <w:t>:</w:t>
            </w:r>
          </w:p>
          <w:p w14:paraId="775281E2" w14:textId="77777777" w:rsidR="00531F6F" w:rsidRPr="00531F6F" w:rsidRDefault="00531F6F" w:rsidP="00531F6F"/>
        </w:tc>
      </w:tr>
      <w:tr w:rsidR="008E4478" w:rsidRPr="00B53789" w14:paraId="10C6BF91" w14:textId="77777777" w:rsidTr="00531F6F">
        <w:trPr>
          <w:trHeight w:val="1152"/>
          <w:jc w:val="center"/>
        </w:trPr>
        <w:tc>
          <w:tcPr>
            <w:tcW w:w="5000" w:type="pct"/>
            <w:gridSpan w:val="2"/>
          </w:tcPr>
          <w:p w14:paraId="44A218EA" w14:textId="77777777" w:rsidR="00AF6840" w:rsidRDefault="005A5DCC" w:rsidP="00B53789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3. </w:t>
            </w:r>
            <w:r w:rsidR="0040207B" w:rsidRPr="00531F6F">
              <w:rPr>
                <w:b/>
                <w:bCs w:val="0"/>
              </w:rPr>
              <w:t>CAUSE OF DEFICIENCY:</w:t>
            </w:r>
            <w:r w:rsidR="00052DEC">
              <w:rPr>
                <w:b/>
                <w:bCs w:val="0"/>
              </w:rPr>
              <w:t xml:space="preserve"> </w:t>
            </w:r>
          </w:p>
          <w:p w14:paraId="19A2ACAA" w14:textId="77777777" w:rsidR="00531F6F" w:rsidRPr="00531F6F" w:rsidRDefault="00531F6F" w:rsidP="00B53789">
            <w:pPr>
              <w:rPr>
                <w:bCs w:val="0"/>
              </w:rPr>
            </w:pPr>
          </w:p>
        </w:tc>
      </w:tr>
      <w:tr w:rsidR="0040207B" w:rsidRPr="00B53789" w14:paraId="5366536A" w14:textId="77777777" w:rsidTr="009342F9">
        <w:trPr>
          <w:trHeight w:val="980"/>
          <w:jc w:val="center"/>
        </w:trPr>
        <w:tc>
          <w:tcPr>
            <w:tcW w:w="4034" w:type="pct"/>
          </w:tcPr>
          <w:p w14:paraId="33AFCDEE" w14:textId="77777777" w:rsidR="00531F6F" w:rsidRDefault="005A5DCC" w:rsidP="005A77AC">
            <w:pPr>
              <w:rPr>
                <w:b/>
                <w:bCs w:val="0"/>
                <w:caps/>
              </w:rPr>
            </w:pPr>
            <w:r>
              <w:rPr>
                <w:b/>
                <w:bCs w:val="0"/>
                <w:caps/>
              </w:rPr>
              <w:t xml:space="preserve">4. </w:t>
            </w:r>
            <w:r w:rsidR="00C81149">
              <w:rPr>
                <w:b/>
                <w:bCs w:val="0"/>
                <w:caps/>
              </w:rPr>
              <w:t>CORRECTIVE/IMprovement Steps</w:t>
            </w:r>
            <w:r w:rsidR="0040207B" w:rsidRPr="00531F6F">
              <w:rPr>
                <w:b/>
                <w:bCs w:val="0"/>
                <w:caps/>
              </w:rPr>
              <w:t>:</w:t>
            </w:r>
          </w:p>
          <w:p w14:paraId="7A7BFC66" w14:textId="77777777" w:rsidR="00531F6F" w:rsidRPr="00531F6F" w:rsidRDefault="00531F6F" w:rsidP="005A77AC">
            <w:pPr>
              <w:rPr>
                <w:b/>
                <w:bCs w:val="0"/>
                <w:caps/>
              </w:rPr>
            </w:pPr>
          </w:p>
        </w:tc>
        <w:tc>
          <w:tcPr>
            <w:tcW w:w="966" w:type="pct"/>
          </w:tcPr>
          <w:p w14:paraId="018EC633" w14:textId="77777777" w:rsidR="0040207B" w:rsidRDefault="005A5DCC" w:rsidP="005A77AC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5. </w:t>
            </w:r>
            <w:r w:rsidR="0040207B" w:rsidRPr="00531F6F">
              <w:rPr>
                <w:b/>
                <w:caps/>
              </w:rPr>
              <w:t>Time Line</w:t>
            </w:r>
            <w:r w:rsidR="00531F6F">
              <w:rPr>
                <w:b/>
                <w:caps/>
              </w:rPr>
              <w:t>:</w:t>
            </w:r>
          </w:p>
          <w:p w14:paraId="5D5650CB" w14:textId="77777777" w:rsidR="00531F6F" w:rsidRPr="00531F6F" w:rsidRDefault="00531F6F" w:rsidP="005A77AC">
            <w:pPr>
              <w:rPr>
                <w:b/>
                <w:caps/>
              </w:rPr>
            </w:pPr>
          </w:p>
        </w:tc>
      </w:tr>
      <w:tr w:rsidR="0040207B" w:rsidRPr="00B53789" w14:paraId="051C4AED" w14:textId="77777777" w:rsidTr="00531F6F">
        <w:trPr>
          <w:trHeight w:val="1152"/>
          <w:jc w:val="center"/>
        </w:trPr>
        <w:tc>
          <w:tcPr>
            <w:tcW w:w="4034" w:type="pct"/>
          </w:tcPr>
          <w:p w14:paraId="179ADC62" w14:textId="77777777" w:rsidR="0040207B" w:rsidRPr="00531F6F" w:rsidRDefault="0040207B"/>
        </w:tc>
        <w:tc>
          <w:tcPr>
            <w:tcW w:w="966" w:type="pct"/>
          </w:tcPr>
          <w:p w14:paraId="2B054B08" w14:textId="77777777" w:rsidR="0040207B" w:rsidRPr="00531F6F" w:rsidRDefault="0040207B"/>
        </w:tc>
      </w:tr>
      <w:tr w:rsidR="0040207B" w:rsidRPr="00B53789" w14:paraId="490D7C1A" w14:textId="77777777" w:rsidTr="00531F6F">
        <w:trPr>
          <w:trHeight w:val="1152"/>
          <w:jc w:val="center"/>
        </w:trPr>
        <w:tc>
          <w:tcPr>
            <w:tcW w:w="4034" w:type="pct"/>
          </w:tcPr>
          <w:p w14:paraId="2973117C" w14:textId="77777777" w:rsidR="002126FD" w:rsidRPr="00531F6F" w:rsidRDefault="002126FD"/>
        </w:tc>
        <w:tc>
          <w:tcPr>
            <w:tcW w:w="966" w:type="pct"/>
          </w:tcPr>
          <w:p w14:paraId="3E727C0B" w14:textId="77777777" w:rsidR="0040207B" w:rsidRPr="00531F6F" w:rsidRDefault="0040207B"/>
        </w:tc>
      </w:tr>
      <w:tr w:rsidR="0040207B" w:rsidRPr="00B53789" w14:paraId="6D785C32" w14:textId="77777777" w:rsidTr="00531F6F">
        <w:trPr>
          <w:trHeight w:val="1152"/>
          <w:jc w:val="center"/>
        </w:trPr>
        <w:tc>
          <w:tcPr>
            <w:tcW w:w="4034" w:type="pct"/>
          </w:tcPr>
          <w:p w14:paraId="255EBD93" w14:textId="77777777" w:rsidR="0040207B" w:rsidRPr="00531F6F" w:rsidRDefault="0040207B"/>
        </w:tc>
        <w:tc>
          <w:tcPr>
            <w:tcW w:w="966" w:type="pct"/>
          </w:tcPr>
          <w:p w14:paraId="3E9B78DC" w14:textId="77777777" w:rsidR="0040207B" w:rsidRPr="00531F6F" w:rsidRDefault="0040207B"/>
        </w:tc>
      </w:tr>
      <w:tr w:rsidR="00F6157F" w:rsidRPr="00B53789" w14:paraId="06EECF95" w14:textId="77777777" w:rsidTr="00531F6F">
        <w:trPr>
          <w:trHeight w:val="720"/>
          <w:jc w:val="center"/>
        </w:trPr>
        <w:tc>
          <w:tcPr>
            <w:tcW w:w="5000" w:type="pct"/>
            <w:gridSpan w:val="2"/>
          </w:tcPr>
          <w:p w14:paraId="3D75E6EC" w14:textId="77777777" w:rsidR="00531F6F" w:rsidRDefault="005A5DCC" w:rsidP="005A5DCC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F6157F" w:rsidRPr="00531F6F">
              <w:rPr>
                <w:b/>
              </w:rPr>
              <w:t>PERSON RESP</w:t>
            </w:r>
            <w:r>
              <w:rPr>
                <w:b/>
              </w:rPr>
              <w:t>ONSIBLE FOR COMPLETION OF STEPS:</w:t>
            </w:r>
          </w:p>
          <w:p w14:paraId="6F28AFD7" w14:textId="77777777" w:rsidR="00F6157F" w:rsidRPr="00531F6F" w:rsidRDefault="00F6157F">
            <w:pPr>
              <w:rPr>
                <w:b/>
              </w:rPr>
            </w:pPr>
          </w:p>
        </w:tc>
      </w:tr>
      <w:tr w:rsidR="002126FD" w:rsidRPr="00B53789" w14:paraId="09C7C7B4" w14:textId="77777777" w:rsidTr="00531F6F">
        <w:trPr>
          <w:trHeight w:val="720"/>
          <w:jc w:val="center"/>
        </w:trPr>
        <w:tc>
          <w:tcPr>
            <w:tcW w:w="5000" w:type="pct"/>
            <w:gridSpan w:val="2"/>
          </w:tcPr>
          <w:p w14:paraId="129E4001" w14:textId="77777777" w:rsidR="002126FD" w:rsidRDefault="002126FD">
            <w:pPr>
              <w:rPr>
                <w:b/>
              </w:rPr>
            </w:pPr>
            <w:r w:rsidRPr="00531F6F">
              <w:rPr>
                <w:b/>
              </w:rPr>
              <w:t>DATE OF REVIEW (SEA use only):</w:t>
            </w:r>
          </w:p>
          <w:p w14:paraId="5C0A14AB" w14:textId="77777777" w:rsidR="00531F6F" w:rsidRPr="00531F6F" w:rsidRDefault="00531F6F"/>
        </w:tc>
      </w:tr>
      <w:tr w:rsidR="00AA6D6E" w:rsidRPr="00B53789" w14:paraId="033316D0" w14:textId="77777777" w:rsidTr="00F17D9B">
        <w:trPr>
          <w:trHeight w:val="431"/>
          <w:jc w:val="center"/>
        </w:trPr>
        <w:tc>
          <w:tcPr>
            <w:tcW w:w="5000" w:type="pct"/>
            <w:gridSpan w:val="2"/>
          </w:tcPr>
          <w:p w14:paraId="5045073A" w14:textId="77777777" w:rsidR="00AA6D6E" w:rsidRPr="00531F6F" w:rsidRDefault="00AA6D6E" w:rsidP="00F17D9B">
            <w:pPr>
              <w:pStyle w:val="Heading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rda dETERMINATION </w:t>
            </w:r>
            <w:r w:rsidRPr="00531F6F">
              <w:rPr>
                <w:caps/>
                <w:sz w:val="28"/>
                <w:szCs w:val="28"/>
              </w:rPr>
              <w:t>response table</w:t>
            </w:r>
          </w:p>
        </w:tc>
      </w:tr>
      <w:tr w:rsidR="00AA6D6E" w:rsidRPr="00B53789" w14:paraId="71E98A96" w14:textId="77777777" w:rsidTr="00F17D9B">
        <w:trPr>
          <w:trHeight w:val="512"/>
          <w:jc w:val="center"/>
        </w:trPr>
        <w:tc>
          <w:tcPr>
            <w:tcW w:w="5000" w:type="pct"/>
            <w:gridSpan w:val="2"/>
          </w:tcPr>
          <w:p w14:paraId="59FEDBC3" w14:textId="77777777" w:rsidR="00AA6D6E" w:rsidRPr="00E71085" w:rsidRDefault="00AA6D6E" w:rsidP="00AA6D6E">
            <w:pPr>
              <w:pStyle w:val="Heading1"/>
              <w:rPr>
                <w:caps/>
              </w:rPr>
            </w:pPr>
            <w:r>
              <w:rPr>
                <w:caps/>
              </w:rPr>
              <w:t>1. Priority Area</w:t>
            </w:r>
            <w:r w:rsidRPr="00531F6F">
              <w:rPr>
                <w:caps/>
              </w:rPr>
              <w:t>:</w:t>
            </w:r>
          </w:p>
          <w:p w14:paraId="2141BC82" w14:textId="77777777" w:rsidR="00AA6D6E" w:rsidRPr="00531F6F" w:rsidRDefault="00AA6D6E" w:rsidP="00F17D9B"/>
        </w:tc>
      </w:tr>
      <w:tr w:rsidR="00AA6D6E" w:rsidRPr="00B53789" w14:paraId="452D6BD8" w14:textId="77777777" w:rsidTr="00F17D9B">
        <w:trPr>
          <w:trHeight w:val="458"/>
          <w:jc w:val="center"/>
        </w:trPr>
        <w:tc>
          <w:tcPr>
            <w:tcW w:w="5000" w:type="pct"/>
            <w:gridSpan w:val="2"/>
          </w:tcPr>
          <w:p w14:paraId="277681A6" w14:textId="77777777" w:rsidR="00AA6D6E" w:rsidRDefault="00AA6D6E" w:rsidP="00F17D9B">
            <w:pPr>
              <w:pStyle w:val="Heading1"/>
              <w:ind w:left="360"/>
            </w:pPr>
            <w:r w:rsidRPr="00E71085">
              <w:t>ELEMENT</w:t>
            </w:r>
            <w:r>
              <w:t xml:space="preserve"> NAME</w:t>
            </w:r>
            <w:r w:rsidRPr="00E71085">
              <w:t>:</w:t>
            </w:r>
          </w:p>
          <w:p w14:paraId="0858792D" w14:textId="77777777" w:rsidR="00AA6D6E" w:rsidRPr="00E71085" w:rsidRDefault="00AA6D6E" w:rsidP="00F17D9B"/>
        </w:tc>
      </w:tr>
      <w:tr w:rsidR="00AA6D6E" w:rsidRPr="00B53789" w14:paraId="2947134F" w14:textId="77777777" w:rsidTr="00F17D9B">
        <w:trPr>
          <w:trHeight w:val="1152"/>
          <w:jc w:val="center"/>
        </w:trPr>
        <w:tc>
          <w:tcPr>
            <w:tcW w:w="5000" w:type="pct"/>
            <w:gridSpan w:val="2"/>
          </w:tcPr>
          <w:p w14:paraId="7A8F15A8" w14:textId="77777777" w:rsidR="00AA6D6E" w:rsidRDefault="00AA6D6E" w:rsidP="00F17D9B">
            <w:pPr>
              <w:pStyle w:val="Heading1"/>
              <w:rPr>
                <w:caps/>
              </w:rPr>
            </w:pPr>
            <w:r>
              <w:rPr>
                <w:caps/>
              </w:rPr>
              <w:t xml:space="preserve">2. </w:t>
            </w:r>
            <w:r w:rsidRPr="00531F6F">
              <w:rPr>
                <w:caps/>
              </w:rPr>
              <w:t>findings from review of policies, procedures, and practices:</w:t>
            </w:r>
          </w:p>
          <w:p w14:paraId="5E3EC637" w14:textId="77777777" w:rsidR="00AA6D6E" w:rsidRPr="00531F6F" w:rsidRDefault="00AA6D6E" w:rsidP="00F17D9B"/>
        </w:tc>
      </w:tr>
      <w:tr w:rsidR="00AA6D6E" w:rsidRPr="00B53789" w14:paraId="16DACD34" w14:textId="77777777" w:rsidTr="00F17D9B">
        <w:trPr>
          <w:trHeight w:val="1152"/>
          <w:jc w:val="center"/>
        </w:trPr>
        <w:tc>
          <w:tcPr>
            <w:tcW w:w="5000" w:type="pct"/>
            <w:gridSpan w:val="2"/>
          </w:tcPr>
          <w:p w14:paraId="26BC83AF" w14:textId="77777777" w:rsidR="00AA6D6E" w:rsidRDefault="00AA6D6E" w:rsidP="00F17D9B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3. </w:t>
            </w:r>
            <w:r w:rsidRPr="00531F6F">
              <w:rPr>
                <w:b/>
                <w:bCs w:val="0"/>
              </w:rPr>
              <w:t>CAUSE OF DEFICIENCY:</w:t>
            </w:r>
            <w:r>
              <w:rPr>
                <w:b/>
                <w:bCs w:val="0"/>
              </w:rPr>
              <w:t xml:space="preserve"> </w:t>
            </w:r>
          </w:p>
          <w:p w14:paraId="29149D14" w14:textId="77777777" w:rsidR="00AA6D6E" w:rsidRPr="00531F6F" w:rsidRDefault="00AA6D6E" w:rsidP="00F17D9B">
            <w:pPr>
              <w:rPr>
                <w:bCs w:val="0"/>
              </w:rPr>
            </w:pPr>
          </w:p>
        </w:tc>
      </w:tr>
      <w:tr w:rsidR="00AA6D6E" w:rsidRPr="00B53789" w14:paraId="65F510F9" w14:textId="77777777" w:rsidTr="00F17D9B">
        <w:trPr>
          <w:trHeight w:val="1152"/>
          <w:jc w:val="center"/>
        </w:trPr>
        <w:tc>
          <w:tcPr>
            <w:tcW w:w="4034" w:type="pct"/>
          </w:tcPr>
          <w:p w14:paraId="62FEFB8F" w14:textId="77777777" w:rsidR="00AA6D6E" w:rsidRDefault="00AA6D6E" w:rsidP="00F17D9B">
            <w:pPr>
              <w:rPr>
                <w:b/>
                <w:bCs w:val="0"/>
                <w:caps/>
              </w:rPr>
            </w:pPr>
            <w:r>
              <w:rPr>
                <w:b/>
                <w:bCs w:val="0"/>
                <w:caps/>
              </w:rPr>
              <w:t>4. CORRECTIVE/IMprovement Steps</w:t>
            </w:r>
            <w:r w:rsidRPr="00531F6F">
              <w:rPr>
                <w:b/>
                <w:bCs w:val="0"/>
                <w:caps/>
              </w:rPr>
              <w:t>:</w:t>
            </w:r>
          </w:p>
          <w:p w14:paraId="6B059B93" w14:textId="77777777" w:rsidR="00AA6D6E" w:rsidRPr="00531F6F" w:rsidRDefault="00AA6D6E" w:rsidP="00F17D9B">
            <w:pPr>
              <w:rPr>
                <w:b/>
                <w:bCs w:val="0"/>
                <w:caps/>
              </w:rPr>
            </w:pPr>
          </w:p>
        </w:tc>
        <w:tc>
          <w:tcPr>
            <w:tcW w:w="966" w:type="pct"/>
          </w:tcPr>
          <w:p w14:paraId="512E558E" w14:textId="77777777" w:rsidR="00AA6D6E" w:rsidRDefault="00AA6D6E" w:rsidP="00F17D9B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5. </w:t>
            </w:r>
            <w:r w:rsidRPr="00531F6F">
              <w:rPr>
                <w:b/>
                <w:caps/>
              </w:rPr>
              <w:t>Time Line</w:t>
            </w:r>
            <w:r>
              <w:rPr>
                <w:b/>
                <w:caps/>
              </w:rPr>
              <w:t>:</w:t>
            </w:r>
          </w:p>
          <w:p w14:paraId="79950BDD" w14:textId="77777777" w:rsidR="00AA6D6E" w:rsidRPr="00531F6F" w:rsidRDefault="00AA6D6E" w:rsidP="00F17D9B">
            <w:pPr>
              <w:rPr>
                <w:b/>
                <w:caps/>
              </w:rPr>
            </w:pPr>
          </w:p>
        </w:tc>
      </w:tr>
      <w:tr w:rsidR="00AA6D6E" w:rsidRPr="00B53789" w14:paraId="563F252E" w14:textId="77777777" w:rsidTr="009342F9">
        <w:trPr>
          <w:trHeight w:val="980"/>
          <w:jc w:val="center"/>
        </w:trPr>
        <w:tc>
          <w:tcPr>
            <w:tcW w:w="4034" w:type="pct"/>
          </w:tcPr>
          <w:p w14:paraId="05990BAF" w14:textId="77777777" w:rsidR="00AA6D6E" w:rsidRPr="00531F6F" w:rsidRDefault="00AA6D6E" w:rsidP="00F17D9B"/>
        </w:tc>
        <w:tc>
          <w:tcPr>
            <w:tcW w:w="966" w:type="pct"/>
          </w:tcPr>
          <w:p w14:paraId="5B61E947" w14:textId="77777777" w:rsidR="00AA6D6E" w:rsidRPr="00531F6F" w:rsidRDefault="00AA6D6E" w:rsidP="00F17D9B"/>
        </w:tc>
      </w:tr>
      <w:tr w:rsidR="00AA6D6E" w:rsidRPr="00B53789" w14:paraId="6C201FA8" w14:textId="77777777" w:rsidTr="00F17D9B">
        <w:trPr>
          <w:trHeight w:val="1152"/>
          <w:jc w:val="center"/>
        </w:trPr>
        <w:tc>
          <w:tcPr>
            <w:tcW w:w="4034" w:type="pct"/>
          </w:tcPr>
          <w:p w14:paraId="4F822E20" w14:textId="77777777" w:rsidR="00AA6D6E" w:rsidRPr="00531F6F" w:rsidRDefault="00AA6D6E" w:rsidP="00F17D9B"/>
        </w:tc>
        <w:tc>
          <w:tcPr>
            <w:tcW w:w="966" w:type="pct"/>
          </w:tcPr>
          <w:p w14:paraId="5030685A" w14:textId="77777777" w:rsidR="00AA6D6E" w:rsidRPr="00531F6F" w:rsidRDefault="00AA6D6E" w:rsidP="00F17D9B"/>
        </w:tc>
      </w:tr>
      <w:tr w:rsidR="00AA6D6E" w:rsidRPr="00B53789" w14:paraId="530F6F30" w14:textId="77777777" w:rsidTr="00F17D9B">
        <w:trPr>
          <w:trHeight w:val="1152"/>
          <w:jc w:val="center"/>
        </w:trPr>
        <w:tc>
          <w:tcPr>
            <w:tcW w:w="4034" w:type="pct"/>
          </w:tcPr>
          <w:p w14:paraId="276B5D81" w14:textId="77777777" w:rsidR="00AA6D6E" w:rsidRPr="00531F6F" w:rsidRDefault="00AA6D6E" w:rsidP="00F17D9B"/>
        </w:tc>
        <w:tc>
          <w:tcPr>
            <w:tcW w:w="966" w:type="pct"/>
          </w:tcPr>
          <w:p w14:paraId="5CEEDFE0" w14:textId="77777777" w:rsidR="00AA6D6E" w:rsidRPr="00531F6F" w:rsidRDefault="00AA6D6E" w:rsidP="00F17D9B"/>
        </w:tc>
      </w:tr>
      <w:tr w:rsidR="00AA6D6E" w:rsidRPr="00B53789" w14:paraId="19CA6D50" w14:textId="77777777" w:rsidTr="00F17D9B">
        <w:trPr>
          <w:trHeight w:val="720"/>
          <w:jc w:val="center"/>
        </w:trPr>
        <w:tc>
          <w:tcPr>
            <w:tcW w:w="5000" w:type="pct"/>
            <w:gridSpan w:val="2"/>
          </w:tcPr>
          <w:p w14:paraId="122963F9" w14:textId="77777777" w:rsidR="00AA6D6E" w:rsidRDefault="00AA6D6E" w:rsidP="00F17D9B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31F6F">
              <w:rPr>
                <w:b/>
              </w:rPr>
              <w:t>PERSON RESP</w:t>
            </w:r>
            <w:r>
              <w:rPr>
                <w:b/>
              </w:rPr>
              <w:t>ONSIBLE FOR COMPLETION OF STEPS:</w:t>
            </w:r>
          </w:p>
          <w:p w14:paraId="58ED11A3" w14:textId="77777777" w:rsidR="00AA6D6E" w:rsidRPr="00531F6F" w:rsidRDefault="00AA6D6E" w:rsidP="00F17D9B">
            <w:pPr>
              <w:rPr>
                <w:b/>
              </w:rPr>
            </w:pPr>
          </w:p>
        </w:tc>
      </w:tr>
      <w:tr w:rsidR="00AA6D6E" w:rsidRPr="00B53789" w14:paraId="2528C7B5" w14:textId="77777777" w:rsidTr="00F17D9B">
        <w:trPr>
          <w:trHeight w:val="720"/>
          <w:jc w:val="center"/>
        </w:trPr>
        <w:tc>
          <w:tcPr>
            <w:tcW w:w="5000" w:type="pct"/>
            <w:gridSpan w:val="2"/>
          </w:tcPr>
          <w:p w14:paraId="05D05A67" w14:textId="77777777" w:rsidR="00AA6D6E" w:rsidRPr="00531F6F" w:rsidRDefault="00AA6D6E" w:rsidP="00AA6D6E">
            <w:r w:rsidRPr="00531F6F">
              <w:rPr>
                <w:b/>
              </w:rPr>
              <w:t>DATE OF REVIEW (SEA use only):</w:t>
            </w:r>
          </w:p>
        </w:tc>
      </w:tr>
      <w:tr w:rsidR="00AA6D6E" w:rsidRPr="00B53789" w14:paraId="2782F8EB" w14:textId="77777777" w:rsidTr="00F17D9B">
        <w:trPr>
          <w:trHeight w:val="431"/>
          <w:jc w:val="center"/>
        </w:trPr>
        <w:tc>
          <w:tcPr>
            <w:tcW w:w="5000" w:type="pct"/>
            <w:gridSpan w:val="2"/>
          </w:tcPr>
          <w:p w14:paraId="28823DA0" w14:textId="77777777" w:rsidR="00AA6D6E" w:rsidRPr="00531F6F" w:rsidRDefault="00AA6D6E" w:rsidP="00F17D9B">
            <w:pPr>
              <w:pStyle w:val="Heading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rda dETERMINATION </w:t>
            </w:r>
            <w:r w:rsidRPr="00531F6F">
              <w:rPr>
                <w:caps/>
                <w:sz w:val="28"/>
                <w:szCs w:val="28"/>
              </w:rPr>
              <w:t>response table</w:t>
            </w:r>
          </w:p>
        </w:tc>
      </w:tr>
      <w:tr w:rsidR="00AA6D6E" w:rsidRPr="00B53789" w14:paraId="52D93979" w14:textId="77777777" w:rsidTr="00F17D9B">
        <w:trPr>
          <w:trHeight w:val="512"/>
          <w:jc w:val="center"/>
        </w:trPr>
        <w:tc>
          <w:tcPr>
            <w:tcW w:w="5000" w:type="pct"/>
            <w:gridSpan w:val="2"/>
          </w:tcPr>
          <w:p w14:paraId="66942862" w14:textId="77777777" w:rsidR="00AA6D6E" w:rsidRPr="00E71085" w:rsidRDefault="00AA6D6E" w:rsidP="00AA6D6E">
            <w:pPr>
              <w:pStyle w:val="Heading1"/>
              <w:rPr>
                <w:caps/>
              </w:rPr>
            </w:pPr>
            <w:r>
              <w:rPr>
                <w:caps/>
              </w:rPr>
              <w:t>1. Priority Area</w:t>
            </w:r>
            <w:r w:rsidRPr="00531F6F">
              <w:rPr>
                <w:caps/>
              </w:rPr>
              <w:t>:</w:t>
            </w:r>
          </w:p>
          <w:p w14:paraId="5CDE2FB6" w14:textId="77777777" w:rsidR="00AA6D6E" w:rsidRPr="00531F6F" w:rsidRDefault="00AA6D6E" w:rsidP="00F17D9B"/>
        </w:tc>
      </w:tr>
      <w:tr w:rsidR="00AA6D6E" w:rsidRPr="00B53789" w14:paraId="3F18E407" w14:textId="77777777" w:rsidTr="00F17D9B">
        <w:trPr>
          <w:trHeight w:val="458"/>
          <w:jc w:val="center"/>
        </w:trPr>
        <w:tc>
          <w:tcPr>
            <w:tcW w:w="5000" w:type="pct"/>
            <w:gridSpan w:val="2"/>
          </w:tcPr>
          <w:p w14:paraId="727EC76C" w14:textId="77777777" w:rsidR="00AA6D6E" w:rsidRDefault="00AA6D6E" w:rsidP="00F17D9B">
            <w:pPr>
              <w:pStyle w:val="Heading1"/>
              <w:ind w:left="360"/>
            </w:pPr>
            <w:r w:rsidRPr="00E71085">
              <w:t>ELEMENT</w:t>
            </w:r>
            <w:r>
              <w:t xml:space="preserve"> NAME</w:t>
            </w:r>
            <w:r w:rsidRPr="00E71085">
              <w:t>:</w:t>
            </w:r>
          </w:p>
          <w:p w14:paraId="04B56CBB" w14:textId="77777777" w:rsidR="00AA6D6E" w:rsidRPr="00E71085" w:rsidRDefault="00AA6D6E" w:rsidP="00F17D9B"/>
        </w:tc>
      </w:tr>
      <w:tr w:rsidR="00AA6D6E" w:rsidRPr="00B53789" w14:paraId="45C65F9C" w14:textId="77777777" w:rsidTr="00F17D9B">
        <w:trPr>
          <w:trHeight w:val="1152"/>
          <w:jc w:val="center"/>
        </w:trPr>
        <w:tc>
          <w:tcPr>
            <w:tcW w:w="5000" w:type="pct"/>
            <w:gridSpan w:val="2"/>
          </w:tcPr>
          <w:p w14:paraId="38F0ACD2" w14:textId="77777777" w:rsidR="00AA6D6E" w:rsidRDefault="00AA6D6E" w:rsidP="00F17D9B">
            <w:pPr>
              <w:pStyle w:val="Heading1"/>
              <w:rPr>
                <w:caps/>
              </w:rPr>
            </w:pPr>
            <w:r>
              <w:rPr>
                <w:caps/>
              </w:rPr>
              <w:t xml:space="preserve">2. </w:t>
            </w:r>
            <w:r w:rsidRPr="00531F6F">
              <w:rPr>
                <w:caps/>
              </w:rPr>
              <w:t>findings from review of policies, procedures, and practices:</w:t>
            </w:r>
          </w:p>
          <w:p w14:paraId="0422CAAF" w14:textId="77777777" w:rsidR="00AA6D6E" w:rsidRPr="00531F6F" w:rsidRDefault="00AA6D6E" w:rsidP="00F17D9B"/>
        </w:tc>
      </w:tr>
      <w:tr w:rsidR="00AA6D6E" w:rsidRPr="00B53789" w14:paraId="3D672BAA" w14:textId="77777777" w:rsidTr="00F17D9B">
        <w:trPr>
          <w:trHeight w:val="1152"/>
          <w:jc w:val="center"/>
        </w:trPr>
        <w:tc>
          <w:tcPr>
            <w:tcW w:w="5000" w:type="pct"/>
            <w:gridSpan w:val="2"/>
          </w:tcPr>
          <w:p w14:paraId="664EBAD0" w14:textId="77777777" w:rsidR="00AA6D6E" w:rsidRDefault="00AA6D6E" w:rsidP="00F17D9B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3. </w:t>
            </w:r>
            <w:r w:rsidRPr="00531F6F">
              <w:rPr>
                <w:b/>
                <w:bCs w:val="0"/>
              </w:rPr>
              <w:t>CAUSE OF DEFICIENCY:</w:t>
            </w:r>
            <w:r>
              <w:rPr>
                <w:b/>
                <w:bCs w:val="0"/>
              </w:rPr>
              <w:t xml:space="preserve"> </w:t>
            </w:r>
          </w:p>
          <w:p w14:paraId="7561A0EA" w14:textId="77777777" w:rsidR="00AA6D6E" w:rsidRPr="00531F6F" w:rsidRDefault="00AA6D6E" w:rsidP="00F17D9B">
            <w:pPr>
              <w:rPr>
                <w:bCs w:val="0"/>
              </w:rPr>
            </w:pPr>
          </w:p>
        </w:tc>
      </w:tr>
      <w:tr w:rsidR="00AA6D6E" w:rsidRPr="00B53789" w14:paraId="3FCDAC4A" w14:textId="77777777" w:rsidTr="00F17D9B">
        <w:trPr>
          <w:trHeight w:val="1152"/>
          <w:jc w:val="center"/>
        </w:trPr>
        <w:tc>
          <w:tcPr>
            <w:tcW w:w="4034" w:type="pct"/>
          </w:tcPr>
          <w:p w14:paraId="3A02FFEF" w14:textId="77777777" w:rsidR="00AA6D6E" w:rsidRDefault="00AA6D6E" w:rsidP="00F17D9B">
            <w:pPr>
              <w:rPr>
                <w:b/>
                <w:bCs w:val="0"/>
                <w:caps/>
              </w:rPr>
            </w:pPr>
            <w:r>
              <w:rPr>
                <w:b/>
                <w:bCs w:val="0"/>
                <w:caps/>
              </w:rPr>
              <w:t>4. CORRECTIVE/IMprovement Steps</w:t>
            </w:r>
            <w:r w:rsidRPr="00531F6F">
              <w:rPr>
                <w:b/>
                <w:bCs w:val="0"/>
                <w:caps/>
              </w:rPr>
              <w:t>:</w:t>
            </w:r>
          </w:p>
          <w:p w14:paraId="2021523C" w14:textId="77777777" w:rsidR="00AA6D6E" w:rsidRPr="00531F6F" w:rsidRDefault="00AA6D6E" w:rsidP="00F17D9B">
            <w:pPr>
              <w:rPr>
                <w:b/>
                <w:bCs w:val="0"/>
                <w:caps/>
              </w:rPr>
            </w:pPr>
          </w:p>
        </w:tc>
        <w:tc>
          <w:tcPr>
            <w:tcW w:w="966" w:type="pct"/>
          </w:tcPr>
          <w:p w14:paraId="395C9C8B" w14:textId="77777777" w:rsidR="00AA6D6E" w:rsidRDefault="00AA6D6E" w:rsidP="00F17D9B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5. </w:t>
            </w:r>
            <w:r w:rsidRPr="00531F6F">
              <w:rPr>
                <w:b/>
                <w:caps/>
              </w:rPr>
              <w:t>Time Line</w:t>
            </w:r>
            <w:r>
              <w:rPr>
                <w:b/>
                <w:caps/>
              </w:rPr>
              <w:t>:</w:t>
            </w:r>
          </w:p>
          <w:p w14:paraId="30EE44AF" w14:textId="77777777" w:rsidR="00AA6D6E" w:rsidRPr="00531F6F" w:rsidRDefault="00AA6D6E" w:rsidP="00F17D9B">
            <w:pPr>
              <w:rPr>
                <w:b/>
                <w:caps/>
              </w:rPr>
            </w:pPr>
          </w:p>
        </w:tc>
      </w:tr>
      <w:tr w:rsidR="00AA6D6E" w:rsidRPr="00B53789" w14:paraId="03718746" w14:textId="77777777" w:rsidTr="00F17D9B">
        <w:trPr>
          <w:trHeight w:val="1152"/>
          <w:jc w:val="center"/>
        </w:trPr>
        <w:tc>
          <w:tcPr>
            <w:tcW w:w="4034" w:type="pct"/>
          </w:tcPr>
          <w:p w14:paraId="50576DFF" w14:textId="77777777" w:rsidR="00AA6D6E" w:rsidRPr="00531F6F" w:rsidRDefault="00AA6D6E" w:rsidP="00F17D9B"/>
        </w:tc>
        <w:tc>
          <w:tcPr>
            <w:tcW w:w="966" w:type="pct"/>
          </w:tcPr>
          <w:p w14:paraId="4523A4AE" w14:textId="77777777" w:rsidR="00AA6D6E" w:rsidRPr="00531F6F" w:rsidRDefault="00AA6D6E" w:rsidP="00F17D9B"/>
        </w:tc>
      </w:tr>
      <w:tr w:rsidR="00AA6D6E" w:rsidRPr="00B53789" w14:paraId="1FABE9B0" w14:textId="77777777" w:rsidTr="00F17D9B">
        <w:trPr>
          <w:trHeight w:val="1152"/>
          <w:jc w:val="center"/>
        </w:trPr>
        <w:tc>
          <w:tcPr>
            <w:tcW w:w="4034" w:type="pct"/>
          </w:tcPr>
          <w:p w14:paraId="355F36A9" w14:textId="77777777" w:rsidR="00AA6D6E" w:rsidRPr="00531F6F" w:rsidRDefault="00AA6D6E" w:rsidP="00F17D9B"/>
        </w:tc>
        <w:tc>
          <w:tcPr>
            <w:tcW w:w="966" w:type="pct"/>
          </w:tcPr>
          <w:p w14:paraId="20C0CE02" w14:textId="77777777" w:rsidR="00AA6D6E" w:rsidRPr="00531F6F" w:rsidRDefault="00AA6D6E" w:rsidP="00F17D9B"/>
        </w:tc>
      </w:tr>
      <w:tr w:rsidR="00AA6D6E" w:rsidRPr="00B53789" w14:paraId="0A3E7F57" w14:textId="77777777" w:rsidTr="00262147">
        <w:trPr>
          <w:trHeight w:val="899"/>
          <w:jc w:val="center"/>
        </w:trPr>
        <w:tc>
          <w:tcPr>
            <w:tcW w:w="4034" w:type="pct"/>
          </w:tcPr>
          <w:p w14:paraId="2130B8F1" w14:textId="77777777" w:rsidR="00AA6D6E" w:rsidRPr="00531F6F" w:rsidRDefault="00AA6D6E" w:rsidP="00F17D9B"/>
        </w:tc>
        <w:tc>
          <w:tcPr>
            <w:tcW w:w="966" w:type="pct"/>
          </w:tcPr>
          <w:p w14:paraId="6533AB46" w14:textId="77777777" w:rsidR="00AA6D6E" w:rsidRPr="00531F6F" w:rsidRDefault="00AA6D6E" w:rsidP="00F17D9B"/>
        </w:tc>
      </w:tr>
      <w:tr w:rsidR="00AA6D6E" w:rsidRPr="00B53789" w14:paraId="1BBC5B7C" w14:textId="77777777" w:rsidTr="00F17D9B">
        <w:trPr>
          <w:trHeight w:val="720"/>
          <w:jc w:val="center"/>
        </w:trPr>
        <w:tc>
          <w:tcPr>
            <w:tcW w:w="5000" w:type="pct"/>
            <w:gridSpan w:val="2"/>
          </w:tcPr>
          <w:p w14:paraId="1AA7D718" w14:textId="77777777" w:rsidR="00AA6D6E" w:rsidRDefault="00AA6D6E" w:rsidP="00F17D9B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31F6F">
              <w:rPr>
                <w:b/>
              </w:rPr>
              <w:t>PERSON RESP</w:t>
            </w:r>
            <w:r>
              <w:rPr>
                <w:b/>
              </w:rPr>
              <w:t>ONSIBLE FOR COMPLETION OF STEPS:</w:t>
            </w:r>
          </w:p>
          <w:p w14:paraId="33F366D2" w14:textId="77777777" w:rsidR="00AA6D6E" w:rsidRPr="00531F6F" w:rsidRDefault="00AA6D6E" w:rsidP="00F17D9B">
            <w:pPr>
              <w:rPr>
                <w:b/>
              </w:rPr>
            </w:pPr>
          </w:p>
        </w:tc>
      </w:tr>
      <w:tr w:rsidR="00AA6D6E" w:rsidRPr="00B53789" w14:paraId="06AC77AD" w14:textId="77777777" w:rsidTr="00F17D9B">
        <w:trPr>
          <w:trHeight w:val="720"/>
          <w:jc w:val="center"/>
        </w:trPr>
        <w:tc>
          <w:tcPr>
            <w:tcW w:w="5000" w:type="pct"/>
            <w:gridSpan w:val="2"/>
          </w:tcPr>
          <w:p w14:paraId="240E6BAE" w14:textId="77777777" w:rsidR="00AA6D6E" w:rsidRDefault="00AA6D6E" w:rsidP="00F17D9B">
            <w:pPr>
              <w:rPr>
                <w:b/>
              </w:rPr>
            </w:pPr>
            <w:r w:rsidRPr="00531F6F">
              <w:rPr>
                <w:b/>
              </w:rPr>
              <w:t>DATE OF REVIEW (SEA use only):</w:t>
            </w:r>
          </w:p>
          <w:p w14:paraId="5845BE90" w14:textId="77777777" w:rsidR="00AA6D6E" w:rsidRPr="00531F6F" w:rsidRDefault="00AA6D6E" w:rsidP="00F17D9B"/>
        </w:tc>
      </w:tr>
    </w:tbl>
    <w:p w14:paraId="2177E7C4" w14:textId="77777777" w:rsidR="006F4FB2" w:rsidRDefault="006F4FB2" w:rsidP="00AA6D6E">
      <w:pPr>
        <w:sectPr w:rsidR="006F4FB2" w:rsidSect="00052DEC">
          <w:headerReference w:type="default" r:id="rId9"/>
          <w:footerReference w:type="default" r:id="rId10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1002FB5C" w14:textId="77777777" w:rsidR="006F4FB2" w:rsidRPr="001F013F" w:rsidRDefault="006F4FB2" w:rsidP="006F4FB2">
      <w:pPr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>RDA Determination Response T</w:t>
      </w:r>
      <w:r w:rsidRPr="001F013F">
        <w:rPr>
          <w:rFonts w:ascii="Calibri" w:hAnsi="Calibri" w:cs="Calibri"/>
          <w:b/>
          <w:color w:val="000000"/>
          <w:sz w:val="28"/>
          <w:szCs w:val="28"/>
          <w:u w:val="single"/>
        </w:rPr>
        <w:t>eam Member Sheet</w:t>
      </w:r>
    </w:p>
    <w:p w14:paraId="5D71B1E4" w14:textId="77777777" w:rsidR="006F4FB2" w:rsidRPr="001F013F" w:rsidRDefault="006F4FB2" w:rsidP="006F4FB2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761" w:type="dxa"/>
        <w:tblLayout w:type="fixed"/>
        <w:tblLook w:val="04A0" w:firstRow="1" w:lastRow="0" w:firstColumn="1" w:lastColumn="0" w:noHBand="0" w:noVBand="1"/>
      </w:tblPr>
      <w:tblGrid>
        <w:gridCol w:w="2683"/>
        <w:gridCol w:w="8078"/>
      </w:tblGrid>
      <w:tr w:rsidR="006F4FB2" w:rsidRPr="008E1D53" w14:paraId="761C5763" w14:textId="77777777" w:rsidTr="00BC0CE8">
        <w:trPr>
          <w:trHeight w:val="396"/>
        </w:trPr>
        <w:tc>
          <w:tcPr>
            <w:tcW w:w="2683" w:type="dxa"/>
            <w:shd w:val="clear" w:color="auto" w:fill="auto"/>
          </w:tcPr>
          <w:p w14:paraId="6DC25DE1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District: </w:t>
            </w:r>
          </w:p>
        </w:tc>
        <w:tc>
          <w:tcPr>
            <w:tcW w:w="8078" w:type="dxa"/>
            <w:shd w:val="clear" w:color="auto" w:fill="auto"/>
          </w:tcPr>
          <w:p w14:paraId="549869B6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  <w:tr w:rsidR="006F4FB2" w:rsidRPr="008E1D53" w14:paraId="37DE0E44" w14:textId="77777777" w:rsidTr="00BC0CE8">
        <w:trPr>
          <w:trHeight w:val="399"/>
        </w:trPr>
        <w:tc>
          <w:tcPr>
            <w:tcW w:w="2683" w:type="dxa"/>
            <w:shd w:val="clear" w:color="auto" w:fill="auto"/>
          </w:tcPr>
          <w:p w14:paraId="38515CDD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Address: </w:t>
            </w:r>
          </w:p>
        </w:tc>
        <w:tc>
          <w:tcPr>
            <w:tcW w:w="8078" w:type="dxa"/>
            <w:shd w:val="clear" w:color="auto" w:fill="auto"/>
          </w:tcPr>
          <w:p w14:paraId="24645358" w14:textId="77777777" w:rsidR="006F4FB2" w:rsidRPr="00F17D9B" w:rsidRDefault="006F4FB2" w:rsidP="00BC0CE8">
            <w:pPr>
              <w:tabs>
                <w:tab w:val="center" w:pos="2862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6F4FB2" w:rsidRPr="008E1D53" w14:paraId="01D67A2C" w14:textId="77777777" w:rsidTr="00BC0CE8">
        <w:trPr>
          <w:trHeight w:val="399"/>
        </w:trPr>
        <w:tc>
          <w:tcPr>
            <w:tcW w:w="2683" w:type="dxa"/>
            <w:shd w:val="clear" w:color="auto" w:fill="auto"/>
          </w:tcPr>
          <w:p w14:paraId="5CD6227D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Superintendent:</w:t>
            </w:r>
          </w:p>
        </w:tc>
        <w:tc>
          <w:tcPr>
            <w:tcW w:w="8078" w:type="dxa"/>
            <w:shd w:val="clear" w:color="auto" w:fill="auto"/>
          </w:tcPr>
          <w:p w14:paraId="1DF602CF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  <w:tr w:rsidR="006F4FB2" w:rsidRPr="008E1D53" w14:paraId="535B0C42" w14:textId="77777777" w:rsidTr="00BC0CE8">
        <w:trPr>
          <w:trHeight w:val="399"/>
        </w:trPr>
        <w:tc>
          <w:tcPr>
            <w:tcW w:w="2683" w:type="dxa"/>
            <w:shd w:val="clear" w:color="auto" w:fill="auto"/>
          </w:tcPr>
          <w:p w14:paraId="1C199B97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Special Education Director: </w:t>
            </w:r>
          </w:p>
        </w:tc>
        <w:tc>
          <w:tcPr>
            <w:tcW w:w="8078" w:type="dxa"/>
            <w:shd w:val="clear" w:color="auto" w:fill="auto"/>
          </w:tcPr>
          <w:p w14:paraId="1D72ACC7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  <w:tr w:rsidR="006F4FB2" w:rsidRPr="008E1D53" w14:paraId="0F7108D7" w14:textId="77777777" w:rsidTr="00BC0CE8">
        <w:trPr>
          <w:trHeight w:val="399"/>
        </w:trPr>
        <w:tc>
          <w:tcPr>
            <w:tcW w:w="2683" w:type="dxa"/>
            <w:shd w:val="clear" w:color="auto" w:fill="auto"/>
          </w:tcPr>
          <w:p w14:paraId="66F22221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Contact E-mail Address: </w:t>
            </w:r>
          </w:p>
        </w:tc>
        <w:tc>
          <w:tcPr>
            <w:tcW w:w="8078" w:type="dxa"/>
            <w:shd w:val="clear" w:color="auto" w:fill="auto"/>
          </w:tcPr>
          <w:p w14:paraId="72144A3D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  <w:tr w:rsidR="006F4FB2" w:rsidRPr="008E1D53" w14:paraId="77D85A41" w14:textId="77777777" w:rsidTr="00BC0CE8">
        <w:trPr>
          <w:trHeight w:val="399"/>
        </w:trPr>
        <w:tc>
          <w:tcPr>
            <w:tcW w:w="2683" w:type="dxa"/>
            <w:shd w:val="clear" w:color="auto" w:fill="auto"/>
          </w:tcPr>
          <w:p w14:paraId="7E6CCB30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Contact Phone:</w:t>
            </w:r>
          </w:p>
        </w:tc>
        <w:tc>
          <w:tcPr>
            <w:tcW w:w="8078" w:type="dxa"/>
            <w:shd w:val="clear" w:color="auto" w:fill="auto"/>
          </w:tcPr>
          <w:p w14:paraId="2EBBDB49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</w:tbl>
    <w:p w14:paraId="420B6E8B" w14:textId="77777777" w:rsidR="006F4FB2" w:rsidRPr="001F013F" w:rsidRDefault="006F4FB2" w:rsidP="006F4FB2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B9C98F2" w14:textId="77777777" w:rsidR="006F4FB2" w:rsidRPr="001F013F" w:rsidRDefault="006F4FB2" w:rsidP="006F4FB2">
      <w:pPr>
        <w:rPr>
          <w:rFonts w:ascii="Calibri" w:hAnsi="Calibri" w:cs="Calibri"/>
          <w:b/>
          <w:color w:val="000000"/>
          <w:sz w:val="22"/>
          <w:szCs w:val="22"/>
        </w:rPr>
      </w:pPr>
      <w:r w:rsidRPr="001F013F">
        <w:rPr>
          <w:rFonts w:ascii="Calibri" w:hAnsi="Calibri" w:cs="Calibri"/>
          <w:b/>
          <w:color w:val="000000"/>
          <w:sz w:val="22"/>
          <w:szCs w:val="22"/>
        </w:rPr>
        <w:t xml:space="preserve">Team Members Who Participated in the </w:t>
      </w:r>
      <w:r>
        <w:rPr>
          <w:rFonts w:ascii="Calibri" w:hAnsi="Calibri" w:cs="Calibri"/>
          <w:b/>
          <w:color w:val="000000"/>
          <w:sz w:val="22"/>
          <w:szCs w:val="22"/>
        </w:rPr>
        <w:t>RDA Determination Response</w:t>
      </w:r>
      <w:r w:rsidRPr="001F013F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51A45C92" w14:textId="6D14D009" w:rsidR="006F4FB2" w:rsidRPr="001F013F" w:rsidRDefault="006F4FB2" w:rsidP="006F4FB2">
      <w:pPr>
        <w:rPr>
          <w:rFonts w:ascii="Calibri" w:hAnsi="Calibri" w:cs="Calibri"/>
          <w:i/>
          <w:sz w:val="22"/>
          <w:szCs w:val="22"/>
        </w:rPr>
      </w:pPr>
      <w:r w:rsidRPr="001F013F">
        <w:rPr>
          <w:rFonts w:ascii="Calibri" w:hAnsi="Calibri" w:cs="Calibri"/>
          <w:i/>
          <w:color w:val="000000"/>
          <w:sz w:val="22"/>
          <w:szCs w:val="22"/>
        </w:rPr>
        <w:t xml:space="preserve">A team of stakeholders selected by the district must participate in the </w:t>
      </w:r>
      <w:r w:rsidR="00C100BC">
        <w:rPr>
          <w:rFonts w:ascii="Calibri" w:hAnsi="Calibri" w:cs="Calibri"/>
          <w:i/>
          <w:color w:val="000000"/>
          <w:sz w:val="22"/>
          <w:szCs w:val="22"/>
        </w:rPr>
        <w:t>RDA Determination Response</w:t>
      </w:r>
      <w:r w:rsidRPr="001F013F">
        <w:rPr>
          <w:rFonts w:ascii="Calibri" w:hAnsi="Calibri" w:cs="Calibri"/>
          <w:i/>
          <w:color w:val="000000"/>
          <w:sz w:val="22"/>
          <w:szCs w:val="22"/>
        </w:rPr>
        <w:t xml:space="preserve"> process. When assembling this team, the district should consider including </w:t>
      </w:r>
      <w:r w:rsidRPr="001F013F">
        <w:rPr>
          <w:rFonts w:ascii="Calibri" w:hAnsi="Calibri" w:cs="Calibri"/>
          <w:i/>
          <w:sz w:val="22"/>
          <w:szCs w:val="22"/>
        </w:rPr>
        <w:t xml:space="preserve">regular and special educators and team members representing administration, professional learning, parents, curriculum and instruction, school psychology, student support services, and school improvement. </w:t>
      </w:r>
    </w:p>
    <w:p w14:paraId="29803305" w14:textId="77777777" w:rsidR="006F4FB2" w:rsidRPr="001F013F" w:rsidRDefault="006F4FB2" w:rsidP="006F4FB2">
      <w:pPr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580"/>
      </w:tblGrid>
      <w:tr w:rsidR="006F4FB2" w:rsidRPr="008E1D53" w14:paraId="71CB86D7" w14:textId="77777777" w:rsidTr="00BC0CE8">
        <w:trPr>
          <w:trHeight w:val="288"/>
        </w:trPr>
        <w:tc>
          <w:tcPr>
            <w:tcW w:w="5215" w:type="dxa"/>
            <w:shd w:val="clear" w:color="auto" w:fill="auto"/>
          </w:tcPr>
          <w:p w14:paraId="36320276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5580" w:type="dxa"/>
            <w:shd w:val="clear" w:color="auto" w:fill="auto"/>
          </w:tcPr>
          <w:p w14:paraId="379532D2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Title:</w:t>
            </w:r>
          </w:p>
        </w:tc>
      </w:tr>
      <w:tr w:rsidR="006F4FB2" w:rsidRPr="008E1D53" w14:paraId="3AF71D1D" w14:textId="77777777" w:rsidTr="00BC0CE8">
        <w:trPr>
          <w:trHeight w:val="288"/>
        </w:trPr>
        <w:tc>
          <w:tcPr>
            <w:tcW w:w="5215" w:type="dxa"/>
            <w:shd w:val="clear" w:color="auto" w:fill="auto"/>
          </w:tcPr>
          <w:p w14:paraId="2800DD2B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  <w:tc>
          <w:tcPr>
            <w:tcW w:w="5580" w:type="dxa"/>
            <w:shd w:val="clear" w:color="auto" w:fill="auto"/>
          </w:tcPr>
          <w:p w14:paraId="44318639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  <w:tr w:rsidR="006F4FB2" w:rsidRPr="008E1D53" w14:paraId="2DEA24ED" w14:textId="77777777" w:rsidTr="00BC0CE8">
        <w:trPr>
          <w:trHeight w:val="288"/>
        </w:trPr>
        <w:tc>
          <w:tcPr>
            <w:tcW w:w="5215" w:type="dxa"/>
            <w:shd w:val="clear" w:color="auto" w:fill="auto"/>
          </w:tcPr>
          <w:p w14:paraId="3524A44C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  <w:tc>
          <w:tcPr>
            <w:tcW w:w="5580" w:type="dxa"/>
            <w:shd w:val="clear" w:color="auto" w:fill="auto"/>
          </w:tcPr>
          <w:p w14:paraId="59BFCB61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  <w:tr w:rsidR="006F4FB2" w:rsidRPr="008E1D53" w14:paraId="2A2F6DB3" w14:textId="77777777" w:rsidTr="00BC0CE8">
        <w:trPr>
          <w:trHeight w:val="288"/>
        </w:trPr>
        <w:tc>
          <w:tcPr>
            <w:tcW w:w="5215" w:type="dxa"/>
            <w:shd w:val="clear" w:color="auto" w:fill="auto"/>
          </w:tcPr>
          <w:p w14:paraId="0A976607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  <w:tc>
          <w:tcPr>
            <w:tcW w:w="5580" w:type="dxa"/>
            <w:shd w:val="clear" w:color="auto" w:fill="auto"/>
          </w:tcPr>
          <w:p w14:paraId="6D31CA6B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  <w:tr w:rsidR="006F4FB2" w:rsidRPr="008E1D53" w14:paraId="2965F600" w14:textId="77777777" w:rsidTr="00BC0CE8">
        <w:trPr>
          <w:trHeight w:val="288"/>
        </w:trPr>
        <w:tc>
          <w:tcPr>
            <w:tcW w:w="5215" w:type="dxa"/>
            <w:shd w:val="clear" w:color="auto" w:fill="auto"/>
          </w:tcPr>
          <w:p w14:paraId="78902532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  <w:tc>
          <w:tcPr>
            <w:tcW w:w="5580" w:type="dxa"/>
            <w:shd w:val="clear" w:color="auto" w:fill="auto"/>
          </w:tcPr>
          <w:p w14:paraId="4CEFDFB5" w14:textId="77777777" w:rsidR="006F4FB2" w:rsidRPr="00F17D9B" w:rsidRDefault="006F4FB2" w:rsidP="00BC0CE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17D9B">
              <w:rPr>
                <w:rStyle w:val="PlaceholderText"/>
                <w:rFonts w:ascii="Calibri" w:eastAsia="Calibri" w:hAnsi="Calibri" w:cs="Calibri"/>
                <w:sz w:val="22"/>
                <w:szCs w:val="22"/>
              </w:rPr>
              <w:t>Click here to enter text.</w:t>
            </w:r>
          </w:p>
        </w:tc>
      </w:tr>
    </w:tbl>
    <w:p w14:paraId="479B3045" w14:textId="77777777" w:rsidR="006F4FB2" w:rsidRPr="001F013F" w:rsidRDefault="006F4FB2" w:rsidP="006F4FB2">
      <w:pPr>
        <w:rPr>
          <w:rFonts w:ascii="Calibri" w:hAnsi="Calibri" w:cs="Calibri"/>
          <w:color w:val="000000"/>
          <w:sz w:val="22"/>
          <w:szCs w:val="22"/>
        </w:rPr>
      </w:pPr>
      <w:r w:rsidRPr="001F013F">
        <w:rPr>
          <w:rFonts w:ascii="Calibri" w:hAnsi="Calibri" w:cs="Calibri"/>
          <w:color w:val="000000"/>
          <w:sz w:val="22"/>
          <w:szCs w:val="22"/>
        </w:rPr>
        <w:tab/>
      </w:r>
      <w:r w:rsidRPr="001F013F">
        <w:rPr>
          <w:rFonts w:ascii="Calibri" w:hAnsi="Calibri" w:cs="Calibri"/>
          <w:color w:val="000000"/>
          <w:sz w:val="22"/>
          <w:szCs w:val="22"/>
        </w:rPr>
        <w:tab/>
      </w:r>
      <w:r w:rsidRPr="001F013F">
        <w:rPr>
          <w:rFonts w:ascii="Calibri" w:hAnsi="Calibri" w:cs="Calibri"/>
          <w:color w:val="000000"/>
          <w:sz w:val="22"/>
          <w:szCs w:val="22"/>
        </w:rPr>
        <w:tab/>
      </w:r>
      <w:r w:rsidRPr="001F013F">
        <w:rPr>
          <w:rFonts w:ascii="Calibri" w:hAnsi="Calibri" w:cs="Calibri"/>
          <w:color w:val="000000"/>
          <w:sz w:val="22"/>
          <w:szCs w:val="22"/>
        </w:rPr>
        <w:tab/>
      </w:r>
      <w:r w:rsidRPr="001F013F">
        <w:rPr>
          <w:rFonts w:ascii="Calibri" w:hAnsi="Calibri" w:cs="Calibri"/>
          <w:color w:val="000000"/>
          <w:sz w:val="22"/>
          <w:szCs w:val="22"/>
        </w:rPr>
        <w:tab/>
      </w:r>
      <w:r w:rsidRPr="001F013F">
        <w:rPr>
          <w:rFonts w:ascii="Calibri" w:hAnsi="Calibri" w:cs="Calibri"/>
          <w:color w:val="000000"/>
          <w:sz w:val="22"/>
          <w:szCs w:val="22"/>
        </w:rPr>
        <w:tab/>
      </w:r>
      <w:r w:rsidRPr="001F013F">
        <w:rPr>
          <w:rFonts w:ascii="Calibri" w:hAnsi="Calibri" w:cs="Calibri"/>
          <w:color w:val="000000"/>
          <w:sz w:val="22"/>
          <w:szCs w:val="22"/>
        </w:rPr>
        <w:tab/>
      </w:r>
      <w:r w:rsidRPr="001F013F">
        <w:rPr>
          <w:rFonts w:ascii="Calibri" w:hAnsi="Calibri" w:cs="Calibri"/>
          <w:color w:val="000000"/>
          <w:sz w:val="22"/>
          <w:szCs w:val="22"/>
        </w:rPr>
        <w:tab/>
      </w:r>
      <w:r w:rsidRPr="001F013F">
        <w:rPr>
          <w:rFonts w:ascii="Calibri" w:hAnsi="Calibri" w:cs="Calibri"/>
          <w:color w:val="000000"/>
          <w:sz w:val="22"/>
          <w:szCs w:val="22"/>
        </w:rPr>
        <w:tab/>
      </w:r>
    </w:p>
    <w:p w14:paraId="2797B1D7" w14:textId="77777777" w:rsidR="006F4FB2" w:rsidRPr="001F013F" w:rsidRDefault="006F4FB2" w:rsidP="006F4FB2">
      <w:pPr>
        <w:rPr>
          <w:rFonts w:ascii="Calibri" w:hAnsi="Calibri" w:cs="Calibri"/>
          <w:b/>
          <w:color w:val="000000"/>
          <w:sz w:val="22"/>
          <w:szCs w:val="22"/>
        </w:rPr>
      </w:pPr>
      <w:r w:rsidRPr="001F013F">
        <w:rPr>
          <w:rFonts w:ascii="Calibri" w:hAnsi="Calibri" w:cs="Calibri"/>
          <w:b/>
          <w:color w:val="000000"/>
          <w:sz w:val="22"/>
          <w:szCs w:val="22"/>
        </w:rPr>
        <w:t>Summary of Verification of Accuracy</w:t>
      </w:r>
    </w:p>
    <w:p w14:paraId="018E58BB" w14:textId="77777777" w:rsidR="006F4FB2" w:rsidRPr="001F013F" w:rsidRDefault="006F4FB2" w:rsidP="006F4FB2">
      <w:pPr>
        <w:rPr>
          <w:rFonts w:ascii="Calibri" w:hAnsi="Calibri" w:cs="Calibri"/>
          <w:i/>
          <w:color w:val="000000"/>
          <w:sz w:val="22"/>
          <w:szCs w:val="22"/>
        </w:rPr>
      </w:pPr>
      <w:r w:rsidRPr="001F013F">
        <w:rPr>
          <w:rFonts w:ascii="Calibri" w:hAnsi="Calibri" w:cs="Calibri"/>
          <w:i/>
          <w:color w:val="000000"/>
          <w:sz w:val="22"/>
          <w:szCs w:val="22"/>
        </w:rPr>
        <w:t>The superintendent is required to certify the information prior to submission.</w:t>
      </w:r>
    </w:p>
    <w:p w14:paraId="4CEEA652" w14:textId="77777777" w:rsidR="006F4FB2" w:rsidRPr="001F013F" w:rsidRDefault="006F4FB2" w:rsidP="006F4FB2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7A6F6DF4" w14:textId="77777777" w:rsidR="006F4FB2" w:rsidRPr="001F013F" w:rsidRDefault="006F4FB2" w:rsidP="006F4FB2">
      <w:pPr>
        <w:rPr>
          <w:rFonts w:ascii="Calibri" w:hAnsi="Calibri" w:cs="Calibri"/>
          <w:color w:val="000000"/>
          <w:sz w:val="22"/>
          <w:szCs w:val="22"/>
        </w:rPr>
      </w:pPr>
      <w:r w:rsidRPr="001F013F">
        <w:rPr>
          <w:rFonts w:ascii="Calibri" w:hAnsi="Calibri" w:cs="Calibri"/>
          <w:color w:val="000000"/>
          <w:sz w:val="22"/>
          <w:szCs w:val="22"/>
        </w:rPr>
        <w:t xml:space="preserve">I verify that the information submitted in this report is accurate and is based upon </w:t>
      </w:r>
      <w:r>
        <w:rPr>
          <w:rFonts w:ascii="Calibri" w:hAnsi="Calibri" w:cs="Calibri"/>
          <w:color w:val="000000"/>
          <w:sz w:val="22"/>
          <w:szCs w:val="22"/>
        </w:rPr>
        <w:t xml:space="preserve">the review of the LEAs </w:t>
      </w:r>
      <w:r w:rsidRPr="001F013F">
        <w:rPr>
          <w:rFonts w:ascii="Calibri" w:hAnsi="Calibri" w:cs="Calibri"/>
          <w:color w:val="000000"/>
          <w:sz w:val="22"/>
          <w:szCs w:val="22"/>
        </w:rPr>
        <w:t>Polic</w:t>
      </w:r>
      <w:r>
        <w:rPr>
          <w:rFonts w:ascii="Calibri" w:hAnsi="Calibri" w:cs="Calibri"/>
          <w:color w:val="000000"/>
          <w:sz w:val="22"/>
          <w:szCs w:val="22"/>
        </w:rPr>
        <w:t>ies, Procedures, and Practices related to the priority areas and elements identified.</w:t>
      </w:r>
    </w:p>
    <w:p w14:paraId="1FDA30F7" w14:textId="77777777" w:rsidR="006F4FB2" w:rsidRPr="001F013F" w:rsidRDefault="006F4FB2" w:rsidP="006F4FB2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10952902" w14:textId="77777777" w:rsidR="006F4FB2" w:rsidRPr="001F013F" w:rsidRDefault="006F4FB2" w:rsidP="006F4FB2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4552EAD2" w14:textId="77777777" w:rsidR="006F4FB2" w:rsidRPr="001F013F" w:rsidRDefault="006F4FB2" w:rsidP="006F4FB2">
      <w:pPr>
        <w:rPr>
          <w:rFonts w:ascii="Calibri" w:hAnsi="Calibri" w:cs="Calibri"/>
          <w:b/>
          <w:color w:val="000000"/>
          <w:sz w:val="22"/>
          <w:szCs w:val="22"/>
        </w:rPr>
      </w:pPr>
      <w:r w:rsidRPr="001F013F">
        <w:rPr>
          <w:rFonts w:ascii="Calibri" w:hAnsi="Calibri" w:cs="Calibri"/>
          <w:b/>
          <w:color w:val="000000"/>
          <w:sz w:val="22"/>
          <w:szCs w:val="22"/>
        </w:rPr>
        <w:t xml:space="preserve">Superintendent Signature: __________________________________________________      </w:t>
      </w:r>
      <w:proofErr w:type="gramStart"/>
      <w:r w:rsidRPr="001F013F">
        <w:rPr>
          <w:rFonts w:ascii="Calibri" w:hAnsi="Calibri" w:cs="Calibri"/>
          <w:b/>
          <w:color w:val="000000"/>
          <w:sz w:val="22"/>
          <w:szCs w:val="22"/>
        </w:rPr>
        <w:t>Date:_</w:t>
      </w:r>
      <w:proofErr w:type="gramEnd"/>
      <w:r w:rsidRPr="001F013F">
        <w:rPr>
          <w:rFonts w:ascii="Calibri" w:hAnsi="Calibri" w:cs="Calibri"/>
          <w:b/>
          <w:color w:val="000000"/>
          <w:sz w:val="22"/>
          <w:szCs w:val="22"/>
        </w:rPr>
        <w:t>_________________</w:t>
      </w:r>
    </w:p>
    <w:p w14:paraId="190763DE" w14:textId="77777777" w:rsidR="001C2A02" w:rsidRPr="00B53789" w:rsidRDefault="001C2A02" w:rsidP="00AA6D6E"/>
    <w:sectPr w:rsidR="001C2A02" w:rsidRPr="00B53789" w:rsidSect="00052DEC">
      <w:headerReference w:type="defaul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7483" w14:textId="77777777" w:rsidR="00363FA4" w:rsidRDefault="00363FA4">
      <w:r>
        <w:separator/>
      </w:r>
    </w:p>
  </w:endnote>
  <w:endnote w:type="continuationSeparator" w:id="0">
    <w:p w14:paraId="65A849A6" w14:textId="77777777" w:rsidR="00363FA4" w:rsidRDefault="0036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841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BDCED" w14:textId="7A4DBA39" w:rsidR="002504B8" w:rsidRDefault="002504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0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0756E6" w14:textId="77777777" w:rsidR="002504B8" w:rsidRDefault="00250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8BC0" w14:textId="77777777" w:rsidR="00363FA4" w:rsidRDefault="00363FA4">
      <w:r>
        <w:separator/>
      </w:r>
    </w:p>
  </w:footnote>
  <w:footnote w:type="continuationSeparator" w:id="0">
    <w:p w14:paraId="54613D92" w14:textId="77777777" w:rsidR="00363FA4" w:rsidRDefault="0036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11A2" w14:textId="77777777" w:rsidR="00487547" w:rsidRPr="00487547" w:rsidRDefault="00487547">
    <w:pPr>
      <w:pStyle w:val="Header"/>
      <w:rPr>
        <w:b/>
      </w:rPr>
    </w:pPr>
    <w:r w:rsidRPr="00487547">
      <w:rPr>
        <w:b/>
      </w:rPr>
      <w:t>LEA/ESC Name:                                                                                                     LEA#: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5966" w14:textId="77777777" w:rsidR="006F4FB2" w:rsidRPr="006F4FB2" w:rsidRDefault="006F4FB2" w:rsidP="006F4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B25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6996"/>
    <w:multiLevelType w:val="hybridMultilevel"/>
    <w:tmpl w:val="3C526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3268"/>
    <w:multiLevelType w:val="hybridMultilevel"/>
    <w:tmpl w:val="683E7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51C"/>
    <w:multiLevelType w:val="hybridMultilevel"/>
    <w:tmpl w:val="CCD6E48C"/>
    <w:lvl w:ilvl="0" w:tplc="D47C2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312F1"/>
    <w:multiLevelType w:val="hybridMultilevel"/>
    <w:tmpl w:val="749A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43555"/>
    <w:multiLevelType w:val="hybridMultilevel"/>
    <w:tmpl w:val="8D7AFE50"/>
    <w:lvl w:ilvl="0" w:tplc="04090009">
      <w:start w:val="1"/>
      <w:numFmt w:val="bullet"/>
      <w:lvlText w:val="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5827220E"/>
    <w:multiLevelType w:val="hybridMultilevel"/>
    <w:tmpl w:val="A030CD56"/>
    <w:lvl w:ilvl="0" w:tplc="0409000F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63A323D6"/>
    <w:multiLevelType w:val="hybridMultilevel"/>
    <w:tmpl w:val="EECA6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20E09"/>
    <w:multiLevelType w:val="hybridMultilevel"/>
    <w:tmpl w:val="2BB8C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91661"/>
    <w:multiLevelType w:val="hybridMultilevel"/>
    <w:tmpl w:val="70DA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95026">
    <w:abstractNumId w:val="1"/>
  </w:num>
  <w:num w:numId="2" w16cid:durableId="588973897">
    <w:abstractNumId w:val="7"/>
  </w:num>
  <w:num w:numId="3" w16cid:durableId="1930582481">
    <w:abstractNumId w:val="5"/>
  </w:num>
  <w:num w:numId="4" w16cid:durableId="106656846">
    <w:abstractNumId w:val="2"/>
  </w:num>
  <w:num w:numId="5" w16cid:durableId="2125079958">
    <w:abstractNumId w:val="6"/>
  </w:num>
  <w:num w:numId="6" w16cid:durableId="1562208373">
    <w:abstractNumId w:val="4"/>
  </w:num>
  <w:num w:numId="7" w16cid:durableId="2106266214">
    <w:abstractNumId w:val="8"/>
  </w:num>
  <w:num w:numId="8" w16cid:durableId="305091524">
    <w:abstractNumId w:val="0"/>
  </w:num>
  <w:num w:numId="9" w16cid:durableId="94600508">
    <w:abstractNumId w:val="3"/>
  </w:num>
  <w:num w:numId="10" w16cid:durableId="216012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EF"/>
    <w:rsid w:val="000354F0"/>
    <w:rsid w:val="00052DEC"/>
    <w:rsid w:val="00085106"/>
    <w:rsid w:val="00093D8B"/>
    <w:rsid w:val="000B2121"/>
    <w:rsid w:val="000D44B3"/>
    <w:rsid w:val="000D5793"/>
    <w:rsid w:val="00137382"/>
    <w:rsid w:val="00141BC6"/>
    <w:rsid w:val="00151455"/>
    <w:rsid w:val="001845A5"/>
    <w:rsid w:val="0018683C"/>
    <w:rsid w:val="001A3D9B"/>
    <w:rsid w:val="001B42D8"/>
    <w:rsid w:val="001C2A02"/>
    <w:rsid w:val="001E7169"/>
    <w:rsid w:val="001F013F"/>
    <w:rsid w:val="002126FD"/>
    <w:rsid w:val="002345D6"/>
    <w:rsid w:val="002504B8"/>
    <w:rsid w:val="00262147"/>
    <w:rsid w:val="002633A0"/>
    <w:rsid w:val="0027164F"/>
    <w:rsid w:val="00297B30"/>
    <w:rsid w:val="002B1E40"/>
    <w:rsid w:val="00316D9E"/>
    <w:rsid w:val="00333EE9"/>
    <w:rsid w:val="00355E98"/>
    <w:rsid w:val="00363FA4"/>
    <w:rsid w:val="0036416E"/>
    <w:rsid w:val="00364D5B"/>
    <w:rsid w:val="003D1BF9"/>
    <w:rsid w:val="0040207B"/>
    <w:rsid w:val="00425B63"/>
    <w:rsid w:val="00484501"/>
    <w:rsid w:val="00487547"/>
    <w:rsid w:val="00497176"/>
    <w:rsid w:val="004C5201"/>
    <w:rsid w:val="00501B61"/>
    <w:rsid w:val="00503A49"/>
    <w:rsid w:val="005104C9"/>
    <w:rsid w:val="00531F6F"/>
    <w:rsid w:val="00581954"/>
    <w:rsid w:val="005A5DCC"/>
    <w:rsid w:val="005A77AC"/>
    <w:rsid w:val="005C1205"/>
    <w:rsid w:val="005D7A29"/>
    <w:rsid w:val="00615D92"/>
    <w:rsid w:val="00620B5A"/>
    <w:rsid w:val="006749E3"/>
    <w:rsid w:val="006A5152"/>
    <w:rsid w:val="006B0D03"/>
    <w:rsid w:val="006F4FB2"/>
    <w:rsid w:val="00780D65"/>
    <w:rsid w:val="00785E2B"/>
    <w:rsid w:val="007B4981"/>
    <w:rsid w:val="007F111F"/>
    <w:rsid w:val="00806DCD"/>
    <w:rsid w:val="00852423"/>
    <w:rsid w:val="00863634"/>
    <w:rsid w:val="00883886"/>
    <w:rsid w:val="008A31DE"/>
    <w:rsid w:val="008E4478"/>
    <w:rsid w:val="009072F6"/>
    <w:rsid w:val="00914552"/>
    <w:rsid w:val="009342F9"/>
    <w:rsid w:val="0095324C"/>
    <w:rsid w:val="00963938"/>
    <w:rsid w:val="0096625F"/>
    <w:rsid w:val="00966E06"/>
    <w:rsid w:val="00974E54"/>
    <w:rsid w:val="009A48E1"/>
    <w:rsid w:val="00AA6D6E"/>
    <w:rsid w:val="00AD6D9A"/>
    <w:rsid w:val="00AF6840"/>
    <w:rsid w:val="00B37E60"/>
    <w:rsid w:val="00B42EBA"/>
    <w:rsid w:val="00B53789"/>
    <w:rsid w:val="00B638DC"/>
    <w:rsid w:val="00B81296"/>
    <w:rsid w:val="00C100BC"/>
    <w:rsid w:val="00C32B4C"/>
    <w:rsid w:val="00C73D88"/>
    <w:rsid w:val="00C81149"/>
    <w:rsid w:val="00C840E2"/>
    <w:rsid w:val="00C87D21"/>
    <w:rsid w:val="00CB671F"/>
    <w:rsid w:val="00D02835"/>
    <w:rsid w:val="00D10A3C"/>
    <w:rsid w:val="00D15A65"/>
    <w:rsid w:val="00D43A16"/>
    <w:rsid w:val="00D7490C"/>
    <w:rsid w:val="00DA51DF"/>
    <w:rsid w:val="00DA53A4"/>
    <w:rsid w:val="00DE3ABF"/>
    <w:rsid w:val="00E71085"/>
    <w:rsid w:val="00E9779A"/>
    <w:rsid w:val="00F17D9B"/>
    <w:rsid w:val="00F22B54"/>
    <w:rsid w:val="00F6157F"/>
    <w:rsid w:val="00F616EF"/>
    <w:rsid w:val="00F81347"/>
    <w:rsid w:val="00F8587D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21B69"/>
  <w15:chartTrackingRefBased/>
  <w15:docId w15:val="{FB8F9B74-ABFB-41D8-A5CA-A42C82DB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1514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455"/>
    <w:rPr>
      <w:sz w:val="20"/>
      <w:szCs w:val="20"/>
    </w:rPr>
  </w:style>
  <w:style w:type="character" w:customStyle="1" w:styleId="CommentTextChar">
    <w:name w:val="Comment Text Char"/>
    <w:link w:val="CommentText"/>
    <w:rsid w:val="00151455"/>
    <w:rPr>
      <w:rFonts w:ascii="Verdana" w:hAnsi="Verdana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151455"/>
    <w:rPr>
      <w:b/>
    </w:rPr>
  </w:style>
  <w:style w:type="character" w:customStyle="1" w:styleId="CommentSubjectChar">
    <w:name w:val="Comment Subject Char"/>
    <w:link w:val="CommentSubject"/>
    <w:rsid w:val="00151455"/>
    <w:rPr>
      <w:rFonts w:ascii="Verdana" w:hAnsi="Verdana" w:cs="Arial"/>
      <w:b/>
      <w:bCs/>
    </w:rPr>
  </w:style>
  <w:style w:type="character" w:styleId="Hyperlink">
    <w:name w:val="Hyperlink"/>
    <w:rsid w:val="0096625F"/>
    <w:rPr>
      <w:color w:val="0000FF"/>
      <w:u w:val="single"/>
    </w:rPr>
  </w:style>
  <w:style w:type="paragraph" w:styleId="Header">
    <w:name w:val="header"/>
    <w:basedOn w:val="Normal"/>
    <w:link w:val="HeaderChar"/>
    <w:rsid w:val="00F615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157F"/>
    <w:rPr>
      <w:rFonts w:ascii="Verdana" w:hAnsi="Verdana" w:cs="Arial"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6B0D03"/>
    <w:rPr>
      <w:rFonts w:ascii="Verdana" w:hAnsi="Verdana" w:cs="Arial"/>
      <w:bCs/>
      <w:sz w:val="24"/>
      <w:szCs w:val="24"/>
    </w:rPr>
  </w:style>
  <w:style w:type="character" w:styleId="FollowedHyperlink">
    <w:name w:val="FollowedHyperlink"/>
    <w:rsid w:val="00052DEC"/>
    <w:rPr>
      <w:color w:val="800080"/>
      <w:u w:val="single"/>
    </w:rPr>
  </w:style>
  <w:style w:type="table" w:styleId="TableGrid">
    <w:name w:val="Table Grid"/>
    <w:basedOn w:val="TableNormal"/>
    <w:rsid w:val="001F01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F013F"/>
    <w:rPr>
      <w:color w:val="808080"/>
    </w:rPr>
  </w:style>
  <w:style w:type="paragraph" w:styleId="ListParagraph">
    <w:name w:val="List Paragraph"/>
    <w:basedOn w:val="Normal"/>
    <w:uiPriority w:val="34"/>
    <w:qFormat/>
    <w:rsid w:val="000D57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3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.ade.arkansas.gov/Offices/special-education/monitoring-and-program-effectiveness/monitoring-procedu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C204-6CB7-4499-950C-A75AD426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ISSUE:</vt:lpstr>
    </vt:vector>
  </TitlesOfParts>
  <Company>ADE</Company>
  <LinksUpToDate>false</LinksUpToDate>
  <CharactersWithSpaces>4776</CharactersWithSpaces>
  <SharedDoc>false</SharedDoc>
  <HLinks>
    <vt:vector size="6" baseType="variant"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http://www.arkansased.gov/divisions/learning-services/special-education/monitoring-program-effectiveness/monitoring-procedures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ISSUE:</dc:title>
  <dc:subject/>
  <dc:creator>sshurley</dc:creator>
  <cp:keywords/>
  <cp:lastModifiedBy>Yvonne Greene (ADE)</cp:lastModifiedBy>
  <cp:revision>2</cp:revision>
  <cp:lastPrinted>2013-05-20T16:32:00Z</cp:lastPrinted>
  <dcterms:created xsi:type="dcterms:W3CDTF">2022-09-12T19:17:00Z</dcterms:created>
  <dcterms:modified xsi:type="dcterms:W3CDTF">2022-09-12T19:17:00Z</dcterms:modified>
</cp:coreProperties>
</file>